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D15D40" w14:textId="7A1A23B1" w:rsidR="00F76B48" w:rsidRDefault="00F76B48" w:rsidP="00AB3304">
      <w:pPr>
        <w:jc w:val="center"/>
        <w:outlineLvl w:val="0"/>
        <w:rPr>
          <w:rFonts w:ascii="Arial" w:hAnsi="Arial" w:cs="Arial"/>
          <w:lang w:val="en-GB"/>
        </w:rPr>
      </w:pPr>
      <w:r w:rsidRPr="007C1401">
        <w:rPr>
          <w:noProof/>
          <w:color w:val="FF0000"/>
        </w:rPr>
        <w:drawing>
          <wp:anchor distT="0" distB="0" distL="114300" distR="114300" simplePos="0" relativeHeight="251659264" behindDoc="0" locked="0" layoutInCell="1" allowOverlap="1" wp14:anchorId="5C0ECE5E" wp14:editId="3F0FE635">
            <wp:simplePos x="0" y="0"/>
            <wp:positionH relativeFrom="margin">
              <wp:posOffset>0</wp:posOffset>
            </wp:positionH>
            <wp:positionV relativeFrom="paragraph">
              <wp:posOffset>331470</wp:posOffset>
            </wp:positionV>
            <wp:extent cx="1901190" cy="1005840"/>
            <wp:effectExtent l="0" t="0" r="3810" b="3810"/>
            <wp:wrapSquare wrapText="bothSides"/>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HF_Logo_Black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01190" cy="1005840"/>
                    </a:xfrm>
                    <a:prstGeom prst="rect">
                      <a:avLst/>
                    </a:prstGeom>
                  </pic:spPr>
                </pic:pic>
              </a:graphicData>
            </a:graphic>
            <wp14:sizeRelH relativeFrom="margin">
              <wp14:pctWidth>0</wp14:pctWidth>
            </wp14:sizeRelH>
            <wp14:sizeRelV relativeFrom="margin">
              <wp14:pctHeight>0</wp14:pctHeight>
            </wp14:sizeRelV>
          </wp:anchor>
        </w:drawing>
      </w:r>
    </w:p>
    <w:p w14:paraId="2ECED89D" w14:textId="77777777" w:rsidR="00F76B48" w:rsidRDefault="00F76B48" w:rsidP="00AB3304">
      <w:pPr>
        <w:jc w:val="center"/>
        <w:outlineLvl w:val="0"/>
        <w:rPr>
          <w:rFonts w:ascii="Arial" w:hAnsi="Arial" w:cs="Arial"/>
          <w:lang w:val="en-GB"/>
        </w:rPr>
      </w:pPr>
    </w:p>
    <w:p w14:paraId="0BAD9625" w14:textId="77777777" w:rsidR="00233670" w:rsidRDefault="00233670" w:rsidP="00233670">
      <w:pPr>
        <w:rPr>
          <w:rFonts w:ascii="Libre Caslon Text" w:hAnsi="Libre Caslon Text" w:cs="Arial"/>
          <w:b/>
          <w:sz w:val="22"/>
          <w:szCs w:val="22"/>
          <w:lang w:val="en-GB"/>
        </w:rPr>
      </w:pPr>
    </w:p>
    <w:p w14:paraId="60F98CF7" w14:textId="77777777" w:rsidR="00233670" w:rsidRDefault="00233670" w:rsidP="00233670">
      <w:pPr>
        <w:rPr>
          <w:rFonts w:ascii="Libre Caslon Text" w:hAnsi="Libre Caslon Text" w:cs="Arial"/>
          <w:b/>
          <w:sz w:val="22"/>
          <w:szCs w:val="22"/>
          <w:lang w:val="en-GB"/>
        </w:rPr>
      </w:pPr>
    </w:p>
    <w:p w14:paraId="0C1C14E0" w14:textId="77777777" w:rsidR="00233670" w:rsidRDefault="00233670" w:rsidP="00233670">
      <w:pPr>
        <w:rPr>
          <w:rFonts w:ascii="Libre Caslon Text" w:hAnsi="Libre Caslon Text" w:cs="Arial"/>
          <w:b/>
          <w:sz w:val="22"/>
          <w:szCs w:val="22"/>
          <w:lang w:val="en-GB"/>
        </w:rPr>
      </w:pPr>
    </w:p>
    <w:p w14:paraId="54CB6FE0" w14:textId="600A744A" w:rsidR="00914F53" w:rsidRDefault="00D775FE" w:rsidP="00233670">
      <w:pPr>
        <w:rPr>
          <w:rFonts w:ascii="Libre Caslon Text" w:hAnsi="Libre Caslon Text" w:cs="Arial"/>
          <w:b/>
          <w:sz w:val="22"/>
          <w:szCs w:val="22"/>
          <w:lang w:val="en-GB"/>
        </w:rPr>
      </w:pPr>
      <w:r w:rsidRPr="00233670">
        <w:rPr>
          <w:rFonts w:ascii="Libre Caslon Text" w:hAnsi="Libre Caslon Text" w:cs="Arial"/>
          <w:b/>
          <w:sz w:val="22"/>
          <w:szCs w:val="22"/>
          <w:lang w:val="en-GB"/>
        </w:rPr>
        <w:t>Role</w:t>
      </w:r>
      <w:r w:rsidR="003058B0" w:rsidRPr="00233670">
        <w:rPr>
          <w:rFonts w:ascii="Libre Caslon Text" w:hAnsi="Libre Caslon Text" w:cs="Arial"/>
          <w:b/>
          <w:sz w:val="22"/>
          <w:szCs w:val="22"/>
          <w:lang w:val="en-GB"/>
        </w:rPr>
        <w:t xml:space="preserve"> description for</w:t>
      </w:r>
      <w:r w:rsidR="00914F53" w:rsidRPr="00233670">
        <w:rPr>
          <w:rFonts w:ascii="Libre Caslon Text" w:hAnsi="Libre Caslon Text" w:cs="Arial"/>
          <w:b/>
          <w:sz w:val="22"/>
          <w:szCs w:val="22"/>
          <w:lang w:val="en-GB"/>
        </w:rPr>
        <w:t xml:space="preserve"> </w:t>
      </w:r>
      <w:r w:rsidR="007C1401" w:rsidRPr="00233670">
        <w:rPr>
          <w:rFonts w:ascii="Libre Caslon Text" w:hAnsi="Libre Caslon Text" w:cs="Arial"/>
          <w:b/>
          <w:sz w:val="22"/>
          <w:szCs w:val="22"/>
          <w:lang w:val="en-GB"/>
        </w:rPr>
        <w:t xml:space="preserve">appointment of a </w:t>
      </w:r>
      <w:r w:rsidR="00D63796" w:rsidRPr="00233670">
        <w:rPr>
          <w:rFonts w:ascii="Libre Caslon Text" w:hAnsi="Libre Caslon Text" w:cs="Arial"/>
          <w:b/>
          <w:sz w:val="22"/>
          <w:szCs w:val="22"/>
          <w:lang w:val="en-GB"/>
        </w:rPr>
        <w:t>trustee to act as</w:t>
      </w:r>
      <w:r w:rsidR="00233670">
        <w:rPr>
          <w:rFonts w:ascii="Libre Caslon Text" w:hAnsi="Libre Caslon Text" w:cs="Arial"/>
          <w:b/>
          <w:sz w:val="22"/>
          <w:szCs w:val="22"/>
          <w:lang w:val="en-GB"/>
        </w:rPr>
        <w:t xml:space="preserve"> </w:t>
      </w:r>
      <w:r w:rsidR="00D63796" w:rsidRPr="00233670">
        <w:rPr>
          <w:rFonts w:ascii="Libre Caslon Text" w:hAnsi="Libre Caslon Text" w:cs="Arial"/>
          <w:b/>
          <w:sz w:val="22"/>
          <w:szCs w:val="22"/>
          <w:lang w:val="en-GB"/>
        </w:rPr>
        <w:t>Company Secretary and Compliance Officer</w:t>
      </w:r>
      <w:r w:rsidR="007C1401" w:rsidRPr="00233670">
        <w:rPr>
          <w:rFonts w:ascii="Libre Caslon Text" w:hAnsi="Libre Caslon Text" w:cs="Arial"/>
          <w:b/>
          <w:sz w:val="22"/>
          <w:szCs w:val="22"/>
          <w:lang w:val="en-GB"/>
        </w:rPr>
        <w:t xml:space="preserve"> for the London Handel Festival</w:t>
      </w:r>
    </w:p>
    <w:p w14:paraId="1C502E8C" w14:textId="273BC0A3" w:rsidR="001F1BAC" w:rsidRPr="00233670" w:rsidRDefault="00914F53" w:rsidP="001F1BAC">
      <w:pPr>
        <w:outlineLvl w:val="0"/>
        <w:rPr>
          <w:rFonts w:ascii="Libre Caslon Text" w:eastAsia="Times New Roman" w:hAnsi="Libre Caslon Text" w:cs="Arial"/>
          <w:color w:val="000000"/>
          <w:sz w:val="22"/>
          <w:szCs w:val="22"/>
          <w:lang w:val="en-GB" w:eastAsia="en-GB"/>
        </w:rPr>
      </w:pPr>
      <w:r w:rsidRPr="00233670">
        <w:rPr>
          <w:rFonts w:ascii="Libre Caslon Text" w:hAnsi="Libre Caslon Text" w:cs="Arial"/>
          <w:b/>
          <w:sz w:val="22"/>
          <w:szCs w:val="22"/>
          <w:u w:val="single"/>
          <w:lang w:val="en-GB"/>
        </w:rPr>
        <w:t>Overview</w:t>
      </w:r>
    </w:p>
    <w:p w14:paraId="253A0761" w14:textId="4A75B804" w:rsidR="001B2E75" w:rsidRPr="00233670" w:rsidRDefault="001F1BAC" w:rsidP="006A4F59">
      <w:pPr>
        <w:rPr>
          <w:rFonts w:ascii="Libre Caslon Text" w:eastAsia="Times New Roman" w:hAnsi="Libre Caslon Text" w:cs="Arial"/>
          <w:color w:val="000000"/>
          <w:sz w:val="22"/>
          <w:szCs w:val="22"/>
          <w:lang w:val="en-GB" w:eastAsia="en-GB"/>
        </w:rPr>
      </w:pPr>
      <w:r w:rsidRPr="00233670">
        <w:rPr>
          <w:rFonts w:ascii="Libre Caslon Text" w:eastAsia="Times New Roman" w:hAnsi="Libre Caslon Text" w:cs="Arial"/>
          <w:color w:val="000000"/>
          <w:sz w:val="22"/>
          <w:szCs w:val="22"/>
          <w:lang w:val="en-GB" w:eastAsia="en-GB"/>
        </w:rPr>
        <w:t xml:space="preserve">The London Handel Society is a charity dedicated to the celebration of the life and work of composer George </w:t>
      </w:r>
      <w:proofErr w:type="spellStart"/>
      <w:r w:rsidRPr="00233670">
        <w:rPr>
          <w:rFonts w:ascii="Libre Caslon Text" w:eastAsia="Times New Roman" w:hAnsi="Libre Caslon Text" w:cs="Arial"/>
          <w:color w:val="000000"/>
          <w:sz w:val="22"/>
          <w:szCs w:val="22"/>
          <w:lang w:val="en-GB" w:eastAsia="en-GB"/>
        </w:rPr>
        <w:t>Frideric</w:t>
      </w:r>
      <w:proofErr w:type="spellEnd"/>
      <w:r w:rsidRPr="00233670">
        <w:rPr>
          <w:rFonts w:ascii="Libre Caslon Text" w:eastAsia="Times New Roman" w:hAnsi="Libre Caslon Text" w:cs="Arial"/>
          <w:color w:val="000000"/>
          <w:sz w:val="22"/>
          <w:szCs w:val="22"/>
          <w:lang w:val="en-GB" w:eastAsia="en-GB"/>
        </w:rPr>
        <w:t xml:space="preserve"> Handel. Our core charitable and artistic objectives are to explore the full repertoire of Handel, to nurture emerging talent, and to bring Handel’s music to broader audiences.</w:t>
      </w:r>
      <w:r w:rsidR="00233670">
        <w:rPr>
          <w:rFonts w:ascii="Libre Caslon Text" w:eastAsia="Times New Roman" w:hAnsi="Libre Caslon Text" w:cs="Arial"/>
          <w:color w:val="000000"/>
          <w:sz w:val="22"/>
          <w:szCs w:val="22"/>
          <w:lang w:val="en-GB" w:eastAsia="en-GB"/>
        </w:rPr>
        <w:t xml:space="preserve">  </w:t>
      </w:r>
      <w:r w:rsidRPr="00233670">
        <w:rPr>
          <w:rFonts w:ascii="Libre Caslon Text" w:eastAsia="Times New Roman" w:hAnsi="Libre Caslon Text" w:cs="Arial"/>
          <w:color w:val="000000"/>
          <w:sz w:val="22"/>
          <w:szCs w:val="22"/>
          <w:lang w:val="en-GB" w:eastAsia="en-GB"/>
        </w:rPr>
        <w:t>Each year we present the prestigious London Handel Festival</w:t>
      </w:r>
      <w:r w:rsidR="00A57806" w:rsidRPr="00233670">
        <w:rPr>
          <w:rFonts w:ascii="Libre Caslon Text" w:eastAsia="Times New Roman" w:hAnsi="Libre Caslon Text" w:cs="Arial"/>
          <w:color w:val="000000"/>
          <w:sz w:val="22"/>
          <w:szCs w:val="22"/>
          <w:lang w:val="en-GB" w:eastAsia="en-GB"/>
        </w:rPr>
        <w:t xml:space="preserve"> </w:t>
      </w:r>
      <w:r w:rsidRPr="00233670">
        <w:rPr>
          <w:rFonts w:ascii="Libre Caslon Text" w:eastAsia="Times New Roman" w:hAnsi="Libre Caslon Text" w:cs="Arial"/>
          <w:color w:val="000000"/>
          <w:sz w:val="22"/>
          <w:szCs w:val="22"/>
          <w:lang w:val="en-GB" w:eastAsia="en-GB"/>
        </w:rPr>
        <w:t>comprising some 40 events held in venues across London in March and April, celebrating Handel’s extraordinary creative life in the city which he made his home. </w:t>
      </w:r>
    </w:p>
    <w:p w14:paraId="589B8387" w14:textId="7344E02E" w:rsidR="00D775FE" w:rsidRPr="00233670" w:rsidRDefault="001B2E75" w:rsidP="001B2E75">
      <w:pPr>
        <w:outlineLvl w:val="0"/>
        <w:rPr>
          <w:rFonts w:ascii="Libre Caslon Text" w:hAnsi="Libre Caslon Text" w:cs="Arial"/>
          <w:sz w:val="22"/>
          <w:szCs w:val="22"/>
          <w:lang w:val="en-GB"/>
        </w:rPr>
      </w:pPr>
      <w:r w:rsidRPr="00233670">
        <w:rPr>
          <w:rFonts w:ascii="Libre Caslon Text" w:hAnsi="Libre Caslon Text" w:cs="Arial"/>
          <w:sz w:val="22"/>
          <w:szCs w:val="22"/>
          <w:lang w:val="en-GB"/>
        </w:rPr>
        <w:t xml:space="preserve">See </w:t>
      </w:r>
      <w:hyperlink r:id="rId9" w:history="1">
        <w:r w:rsidRPr="00233670">
          <w:rPr>
            <w:rStyle w:val="Hyperlink"/>
            <w:rFonts w:ascii="Libre Caslon Text" w:hAnsi="Libre Caslon Text" w:cs="Arial"/>
            <w:sz w:val="22"/>
            <w:szCs w:val="22"/>
          </w:rPr>
          <w:t>http://www.london-handel-festival.com/</w:t>
        </w:r>
      </w:hyperlink>
    </w:p>
    <w:p w14:paraId="1B14B63C" w14:textId="77777777" w:rsidR="00233670" w:rsidRPr="00233670" w:rsidRDefault="00233670" w:rsidP="00233670">
      <w:pPr>
        <w:spacing w:after="0" w:line="240" w:lineRule="auto"/>
        <w:ind w:right="-312"/>
        <w:rPr>
          <w:rFonts w:ascii="Libre Caslon Text" w:eastAsia="Times New Roman" w:hAnsi="Libre Caslon Text" w:cs="Calibri"/>
          <w:color w:val="000000"/>
          <w:sz w:val="22"/>
          <w:szCs w:val="22"/>
          <w:lang w:eastAsia="en-GB"/>
        </w:rPr>
      </w:pPr>
      <w:r w:rsidRPr="00233670">
        <w:rPr>
          <w:rFonts w:ascii="Libre Caslon Text" w:eastAsia="Times New Roman" w:hAnsi="Libre Caslon Text" w:cs="Calibri"/>
          <w:color w:val="000000"/>
          <w:sz w:val="22"/>
          <w:szCs w:val="22"/>
          <w:lang w:eastAsia="en-GB"/>
        </w:rPr>
        <w:t xml:space="preserve">Many performances in the London Handel Festival are directed by our Musical Director, Laurence Cummings with the London Handel Orchestra, which includes some of London's best professional baroque players, led by Adrian Butterfield.  We also work with the finest baroque groups from the UK and internationally, including Early Opera Company, Opera </w:t>
      </w:r>
      <w:proofErr w:type="spellStart"/>
      <w:r w:rsidRPr="00233670">
        <w:rPr>
          <w:rFonts w:ascii="Libre Caslon Text" w:eastAsia="Times New Roman" w:hAnsi="Libre Caslon Text" w:cs="Calibri"/>
          <w:color w:val="000000"/>
          <w:sz w:val="22"/>
          <w:szCs w:val="22"/>
          <w:lang w:eastAsia="en-GB"/>
        </w:rPr>
        <w:t>Settecento</w:t>
      </w:r>
      <w:proofErr w:type="spellEnd"/>
      <w:r w:rsidRPr="00233670">
        <w:rPr>
          <w:rFonts w:ascii="Libre Caslon Text" w:eastAsia="Times New Roman" w:hAnsi="Libre Caslon Text" w:cs="Calibri"/>
          <w:color w:val="000000"/>
          <w:sz w:val="22"/>
          <w:szCs w:val="22"/>
          <w:lang w:eastAsia="en-GB"/>
        </w:rPr>
        <w:t xml:space="preserve"> and La Nuova </w:t>
      </w:r>
      <w:proofErr w:type="spellStart"/>
      <w:r w:rsidRPr="00233670">
        <w:rPr>
          <w:rFonts w:ascii="Libre Caslon Text" w:eastAsia="Times New Roman" w:hAnsi="Libre Caslon Text" w:cs="Calibri"/>
          <w:color w:val="000000"/>
          <w:sz w:val="22"/>
          <w:szCs w:val="22"/>
          <w:lang w:eastAsia="en-GB"/>
        </w:rPr>
        <w:t>Musica</w:t>
      </w:r>
      <w:proofErr w:type="spellEnd"/>
      <w:r w:rsidRPr="00233670">
        <w:rPr>
          <w:rFonts w:ascii="Libre Caslon Text" w:eastAsia="Times New Roman" w:hAnsi="Libre Caslon Text" w:cs="Calibri"/>
          <w:color w:val="000000"/>
          <w:sz w:val="22"/>
          <w:szCs w:val="22"/>
          <w:lang w:eastAsia="en-GB"/>
        </w:rPr>
        <w:t xml:space="preserve">.  We also work regularly with all four London conservatoires to give performance opportunities to talented students.  </w:t>
      </w:r>
    </w:p>
    <w:p w14:paraId="049FCCBB" w14:textId="77777777" w:rsidR="00233670" w:rsidRPr="00233670" w:rsidRDefault="00233670" w:rsidP="00233670">
      <w:pPr>
        <w:spacing w:after="0" w:line="240" w:lineRule="auto"/>
        <w:ind w:right="-312"/>
        <w:rPr>
          <w:rFonts w:ascii="Libre Caslon Text" w:eastAsia="Times New Roman" w:hAnsi="Libre Caslon Text"/>
          <w:sz w:val="22"/>
          <w:szCs w:val="22"/>
          <w:lang w:eastAsia="en-GB"/>
        </w:rPr>
      </w:pPr>
    </w:p>
    <w:p w14:paraId="79C72EAC" w14:textId="27B06D3F" w:rsidR="00233670" w:rsidRPr="00233670" w:rsidRDefault="00233670" w:rsidP="00233670">
      <w:pPr>
        <w:shd w:val="clear" w:color="auto" w:fill="FFFFFF"/>
        <w:rPr>
          <w:rFonts w:ascii="Libre Caslon Text" w:eastAsia="Times New Roman" w:hAnsi="Libre Caslon Text"/>
          <w:sz w:val="22"/>
          <w:szCs w:val="22"/>
          <w:lang w:eastAsia="en-GB"/>
        </w:rPr>
      </w:pPr>
      <w:r w:rsidRPr="00233670">
        <w:rPr>
          <w:rFonts w:ascii="Libre Caslon Text" w:eastAsia="Times New Roman" w:hAnsi="Libre Caslon Text" w:cs="Calibri"/>
          <w:i/>
          <w:iCs/>
          <w:color w:val="000000"/>
          <w:sz w:val="22"/>
          <w:szCs w:val="22"/>
          <w:lang w:eastAsia="en-GB"/>
        </w:rPr>
        <w:t>“Handel has never had it so good in his adopted city.”</w:t>
      </w:r>
      <w:r w:rsidRPr="00233670">
        <w:rPr>
          <w:rFonts w:ascii="Libre Caslon Text" w:eastAsia="Times New Roman" w:hAnsi="Libre Caslon Text"/>
          <w:sz w:val="22"/>
          <w:szCs w:val="22"/>
          <w:lang w:eastAsia="en-GB"/>
        </w:rPr>
        <w:t xml:space="preserve"> </w:t>
      </w:r>
      <w:r>
        <w:rPr>
          <w:rFonts w:ascii="Libre Caslon Text" w:eastAsia="Times New Roman" w:hAnsi="Libre Caslon Text"/>
          <w:sz w:val="22"/>
          <w:szCs w:val="22"/>
          <w:lang w:eastAsia="en-GB"/>
        </w:rPr>
        <w:t xml:space="preserve"> </w:t>
      </w:r>
      <w:r w:rsidRPr="00233670">
        <w:rPr>
          <w:rFonts w:ascii="Libre Caslon Text" w:eastAsia="Times New Roman" w:hAnsi="Libre Caslon Text" w:cs="Calibri"/>
          <w:color w:val="000000"/>
          <w:sz w:val="22"/>
          <w:szCs w:val="22"/>
          <w:lang w:eastAsia="en-GB"/>
        </w:rPr>
        <w:t>[Hugh Canning, Sunday Times, 2018]</w:t>
      </w:r>
    </w:p>
    <w:p w14:paraId="324C8D57" w14:textId="77777777" w:rsidR="00D775FE" w:rsidRPr="00233670" w:rsidRDefault="00D775FE" w:rsidP="00D775FE">
      <w:pPr>
        <w:spacing w:after="0" w:line="240" w:lineRule="auto"/>
        <w:ind w:right="-312"/>
        <w:rPr>
          <w:rFonts w:ascii="Libre Caslon Text" w:eastAsia="Times New Roman" w:hAnsi="Libre Caslon Text" w:cs="Arial"/>
          <w:color w:val="000000"/>
          <w:sz w:val="22"/>
          <w:szCs w:val="22"/>
          <w:lang w:val="en-GB" w:eastAsia="en-GB"/>
        </w:rPr>
      </w:pPr>
      <w:r w:rsidRPr="00233670">
        <w:rPr>
          <w:rFonts w:ascii="Libre Caslon Text" w:eastAsia="Times New Roman" w:hAnsi="Libre Caslon Text" w:cs="Arial"/>
          <w:color w:val="000000"/>
          <w:sz w:val="22"/>
          <w:szCs w:val="22"/>
          <w:lang w:val="en-GB" w:eastAsia="en-GB"/>
        </w:rPr>
        <w:t>Our major artistic and charitable objectives are to: </w:t>
      </w:r>
    </w:p>
    <w:p w14:paraId="3DD705F7" w14:textId="77777777" w:rsidR="00D775FE" w:rsidRPr="00233670" w:rsidRDefault="00D775FE" w:rsidP="00D775FE">
      <w:pPr>
        <w:numPr>
          <w:ilvl w:val="0"/>
          <w:numId w:val="9"/>
        </w:numPr>
        <w:spacing w:after="0" w:line="240" w:lineRule="auto"/>
        <w:ind w:left="1080"/>
        <w:textAlignment w:val="baseline"/>
        <w:rPr>
          <w:rFonts w:ascii="Libre Caslon Text" w:eastAsia="Times New Roman" w:hAnsi="Libre Caslon Text" w:cs="Arial"/>
          <w:color w:val="000000"/>
          <w:sz w:val="22"/>
          <w:szCs w:val="22"/>
          <w:lang w:val="en-GB" w:eastAsia="en-GB"/>
        </w:rPr>
      </w:pPr>
      <w:r w:rsidRPr="00233670">
        <w:rPr>
          <w:rFonts w:ascii="Libre Caslon Text" w:eastAsia="Times New Roman" w:hAnsi="Libre Caslon Text" w:cs="Arial"/>
          <w:color w:val="000000"/>
          <w:sz w:val="22"/>
          <w:szCs w:val="22"/>
          <w:lang w:val="en-GB" w:eastAsia="en-GB"/>
        </w:rPr>
        <w:t xml:space="preserve">play a major role in the revival of interest in Handel’s music, including his </w:t>
      </w:r>
      <w:proofErr w:type="gramStart"/>
      <w:r w:rsidRPr="00233670">
        <w:rPr>
          <w:rFonts w:ascii="Libre Caslon Text" w:eastAsia="Times New Roman" w:hAnsi="Libre Caslon Text" w:cs="Arial"/>
          <w:color w:val="000000"/>
          <w:sz w:val="22"/>
          <w:szCs w:val="22"/>
          <w:lang w:val="en-GB" w:eastAsia="en-GB"/>
        </w:rPr>
        <w:t>rarely-performed</w:t>
      </w:r>
      <w:proofErr w:type="gramEnd"/>
      <w:r w:rsidRPr="00233670">
        <w:rPr>
          <w:rFonts w:ascii="Libre Caslon Text" w:eastAsia="Times New Roman" w:hAnsi="Libre Caslon Text" w:cs="Arial"/>
          <w:color w:val="000000"/>
          <w:sz w:val="22"/>
          <w:szCs w:val="22"/>
          <w:lang w:val="en-GB" w:eastAsia="en-GB"/>
        </w:rPr>
        <w:t xml:space="preserve"> operas and oratorios;</w:t>
      </w:r>
    </w:p>
    <w:p w14:paraId="7D0CB9E1" w14:textId="229E0597" w:rsidR="00D775FE" w:rsidRPr="00233670" w:rsidRDefault="00D775FE" w:rsidP="00D775FE">
      <w:pPr>
        <w:numPr>
          <w:ilvl w:val="0"/>
          <w:numId w:val="9"/>
        </w:numPr>
        <w:spacing w:after="0" w:line="240" w:lineRule="auto"/>
        <w:ind w:left="1080"/>
        <w:textAlignment w:val="baseline"/>
        <w:rPr>
          <w:rFonts w:ascii="Libre Caslon Text" w:eastAsia="Times New Roman" w:hAnsi="Libre Caslon Text" w:cs="Arial"/>
          <w:color w:val="000000"/>
          <w:sz w:val="22"/>
          <w:szCs w:val="22"/>
          <w:lang w:val="en-GB" w:eastAsia="en-GB"/>
        </w:rPr>
      </w:pPr>
      <w:r w:rsidRPr="00233670">
        <w:rPr>
          <w:rFonts w:ascii="Libre Caslon Text" w:eastAsia="Times New Roman" w:hAnsi="Libre Caslon Text" w:cs="Arial"/>
          <w:color w:val="000000"/>
          <w:sz w:val="22"/>
          <w:szCs w:val="22"/>
          <w:lang w:val="en-GB" w:eastAsia="en-GB"/>
        </w:rPr>
        <w:t xml:space="preserve">nurture emerging talent and provide meaningful support for exceptional young singers, mainly through our </w:t>
      </w:r>
      <w:r w:rsidR="001F1BAC" w:rsidRPr="00233670">
        <w:rPr>
          <w:rFonts w:ascii="Libre Caslon Text" w:eastAsia="Times New Roman" w:hAnsi="Libre Caslon Text" w:cs="Arial"/>
          <w:color w:val="000000"/>
          <w:sz w:val="22"/>
          <w:szCs w:val="22"/>
          <w:lang w:val="en-GB" w:eastAsia="en-GB"/>
        </w:rPr>
        <w:t xml:space="preserve">international </w:t>
      </w:r>
      <w:r w:rsidRPr="00233670">
        <w:rPr>
          <w:rFonts w:ascii="Libre Caslon Text" w:eastAsia="Times New Roman" w:hAnsi="Libre Caslon Text" w:cs="Arial"/>
          <w:color w:val="000000"/>
          <w:sz w:val="22"/>
          <w:szCs w:val="22"/>
          <w:lang w:val="en-GB" w:eastAsia="en-GB"/>
        </w:rPr>
        <w:t xml:space="preserve">Handel Singing </w:t>
      </w:r>
      <w:proofErr w:type="gramStart"/>
      <w:r w:rsidRPr="00233670">
        <w:rPr>
          <w:rFonts w:ascii="Libre Caslon Text" w:eastAsia="Times New Roman" w:hAnsi="Libre Caslon Text" w:cs="Arial"/>
          <w:color w:val="000000"/>
          <w:sz w:val="22"/>
          <w:szCs w:val="22"/>
          <w:lang w:val="en-GB" w:eastAsia="en-GB"/>
        </w:rPr>
        <w:t>Competition;</w:t>
      </w:r>
      <w:proofErr w:type="gramEnd"/>
    </w:p>
    <w:p w14:paraId="782258A9" w14:textId="414C3006" w:rsidR="001F1BAC" w:rsidRPr="00233670" w:rsidRDefault="00D775FE" w:rsidP="006A4F59">
      <w:pPr>
        <w:numPr>
          <w:ilvl w:val="0"/>
          <w:numId w:val="9"/>
        </w:numPr>
        <w:spacing w:after="0" w:line="240" w:lineRule="auto"/>
        <w:ind w:left="1080"/>
        <w:textAlignment w:val="baseline"/>
        <w:outlineLvl w:val="0"/>
        <w:rPr>
          <w:rFonts w:ascii="Libre Caslon Text" w:eastAsia="Times New Roman" w:hAnsi="Libre Caslon Text" w:cs="Arial"/>
          <w:color w:val="000000"/>
          <w:sz w:val="22"/>
          <w:szCs w:val="22"/>
          <w:lang w:val="en-GB" w:eastAsia="en-GB"/>
        </w:rPr>
      </w:pPr>
      <w:r w:rsidRPr="00233670">
        <w:rPr>
          <w:rFonts w:ascii="Libre Caslon Text" w:eastAsia="Times New Roman" w:hAnsi="Libre Caslon Text" w:cs="Arial"/>
          <w:color w:val="000000"/>
          <w:sz w:val="22"/>
          <w:szCs w:val="22"/>
          <w:lang w:val="en-GB" w:eastAsia="en-GB"/>
        </w:rPr>
        <w:t>provide opportunities for all members of the community to come and listen to Handel’s music and take part in workshops and education work</w:t>
      </w:r>
    </w:p>
    <w:p w14:paraId="616622A1" w14:textId="718355D6" w:rsidR="007C1401" w:rsidRDefault="007C1401" w:rsidP="006A4F59">
      <w:pPr>
        <w:spacing w:after="0" w:line="240" w:lineRule="auto"/>
        <w:ind w:left="1080"/>
        <w:textAlignment w:val="baseline"/>
        <w:outlineLvl w:val="0"/>
        <w:rPr>
          <w:rFonts w:ascii="Libre Caslon Text" w:hAnsi="Libre Caslon Text" w:cs="Arial"/>
          <w:b/>
          <w:sz w:val="22"/>
          <w:szCs w:val="22"/>
          <w:u w:val="single"/>
          <w:lang w:val="en-GB"/>
        </w:rPr>
      </w:pPr>
    </w:p>
    <w:p w14:paraId="147D2B32" w14:textId="77777777" w:rsidR="00233670" w:rsidRDefault="00233670" w:rsidP="00233670">
      <w:pPr>
        <w:spacing w:after="0" w:line="240" w:lineRule="auto"/>
        <w:ind w:right="-312"/>
        <w:rPr>
          <w:rFonts w:ascii="Libre Caslon Text" w:eastAsia="Times New Roman" w:hAnsi="Libre Caslon Text" w:cs="Arial"/>
          <w:color w:val="000000"/>
          <w:sz w:val="22"/>
          <w:szCs w:val="22"/>
          <w:lang w:val="en-GB" w:eastAsia="en-GB"/>
        </w:rPr>
      </w:pPr>
      <w:r w:rsidRPr="00233670">
        <w:rPr>
          <w:rFonts w:ascii="Libre Caslon Text" w:eastAsia="Times New Roman" w:hAnsi="Libre Caslon Text" w:cs="Arial"/>
          <w:color w:val="000000"/>
          <w:sz w:val="22"/>
          <w:szCs w:val="22"/>
          <w:lang w:val="en-GB" w:eastAsia="en-GB"/>
        </w:rPr>
        <w:t xml:space="preserve">The current leadership team are now planning to build on this success to take the Festival to an entirely new level, reaching more people and putting on more performances than ever before.   We aim to become one of the capital’s leading classical music events, with a reputation for excellence, </w:t>
      </w:r>
      <w:proofErr w:type="gramStart"/>
      <w:r w:rsidRPr="00233670">
        <w:rPr>
          <w:rFonts w:ascii="Libre Caslon Text" w:eastAsia="Times New Roman" w:hAnsi="Libre Caslon Text" w:cs="Arial"/>
          <w:color w:val="000000"/>
          <w:sz w:val="22"/>
          <w:szCs w:val="22"/>
          <w:lang w:val="en-GB" w:eastAsia="en-GB"/>
        </w:rPr>
        <w:t>innovation</w:t>
      </w:r>
      <w:proofErr w:type="gramEnd"/>
      <w:r w:rsidRPr="00233670">
        <w:rPr>
          <w:rFonts w:ascii="Libre Caslon Text" w:eastAsia="Times New Roman" w:hAnsi="Libre Caslon Text" w:cs="Arial"/>
          <w:color w:val="000000"/>
          <w:sz w:val="22"/>
          <w:szCs w:val="22"/>
          <w:lang w:val="en-GB" w:eastAsia="en-GB"/>
        </w:rPr>
        <w:t xml:space="preserve"> and inclusivity.  In order to realise this ambitious aim, we are looking to recruit new talent to our Board and Advisory Council to support the running of the Festival.</w:t>
      </w:r>
    </w:p>
    <w:p w14:paraId="20EED583" w14:textId="77777777" w:rsidR="00233670" w:rsidRDefault="00233670" w:rsidP="00233670">
      <w:pPr>
        <w:spacing w:after="0" w:line="240" w:lineRule="auto"/>
        <w:ind w:right="-312"/>
        <w:rPr>
          <w:rFonts w:ascii="Libre Caslon Text" w:eastAsia="Times New Roman" w:hAnsi="Libre Caslon Text" w:cs="Arial"/>
          <w:color w:val="000000"/>
          <w:sz w:val="22"/>
          <w:szCs w:val="22"/>
          <w:lang w:val="en-GB" w:eastAsia="en-GB"/>
        </w:rPr>
      </w:pPr>
    </w:p>
    <w:p w14:paraId="58140C9A" w14:textId="2D77A0F2" w:rsidR="00914F53" w:rsidRPr="00233670" w:rsidRDefault="00914F53" w:rsidP="00AB3304">
      <w:pPr>
        <w:outlineLvl w:val="0"/>
        <w:rPr>
          <w:rFonts w:ascii="Libre Caslon Text" w:hAnsi="Libre Caslon Text" w:cs="Arial"/>
          <w:b/>
          <w:sz w:val="22"/>
          <w:szCs w:val="22"/>
          <w:u w:val="single"/>
          <w:lang w:val="en-GB"/>
        </w:rPr>
      </w:pPr>
      <w:r w:rsidRPr="00233670">
        <w:rPr>
          <w:rFonts w:ascii="Libre Caslon Text" w:hAnsi="Libre Caslon Text" w:cs="Arial"/>
          <w:b/>
          <w:sz w:val="22"/>
          <w:szCs w:val="22"/>
          <w:u w:val="single"/>
          <w:lang w:val="en-GB"/>
        </w:rPr>
        <w:t>New appointment</w:t>
      </w:r>
    </w:p>
    <w:p w14:paraId="38DD81E6" w14:textId="4B608FBA" w:rsidR="00914F53" w:rsidRDefault="001B2E75" w:rsidP="00D71C23">
      <w:pPr>
        <w:rPr>
          <w:rFonts w:ascii="Libre Caslon Text" w:hAnsi="Libre Caslon Text" w:cs="Arial"/>
          <w:sz w:val="22"/>
          <w:szCs w:val="22"/>
          <w:lang w:val="en-GB"/>
        </w:rPr>
      </w:pPr>
      <w:r w:rsidRPr="00233670">
        <w:rPr>
          <w:rFonts w:ascii="Libre Caslon Text" w:hAnsi="Libre Caslon Text" w:cs="Arial"/>
          <w:sz w:val="22"/>
          <w:szCs w:val="22"/>
          <w:lang w:val="en-GB"/>
        </w:rPr>
        <w:t xml:space="preserve">We are </w:t>
      </w:r>
      <w:r w:rsidR="00914F53" w:rsidRPr="00233670">
        <w:rPr>
          <w:rFonts w:ascii="Libre Caslon Text" w:hAnsi="Libre Caslon Text" w:cs="Arial"/>
          <w:sz w:val="22"/>
          <w:szCs w:val="22"/>
          <w:lang w:val="en-GB"/>
        </w:rPr>
        <w:t xml:space="preserve">seeking to appoint a </w:t>
      </w:r>
      <w:r w:rsidR="00D63796" w:rsidRPr="00233670">
        <w:rPr>
          <w:rFonts w:ascii="Libre Caslon Text" w:hAnsi="Libre Caslon Text" w:cs="Arial"/>
          <w:sz w:val="22"/>
          <w:szCs w:val="22"/>
          <w:lang w:val="en-GB"/>
        </w:rPr>
        <w:t xml:space="preserve">trustee </w:t>
      </w:r>
      <w:r w:rsidR="007613BE" w:rsidRPr="00233670">
        <w:rPr>
          <w:rFonts w:ascii="Libre Caslon Text" w:hAnsi="Libre Caslon Text" w:cs="Arial"/>
          <w:sz w:val="22"/>
          <w:szCs w:val="22"/>
          <w:lang w:val="en-GB"/>
        </w:rPr>
        <w:t xml:space="preserve">to </w:t>
      </w:r>
      <w:r w:rsidR="00D63796" w:rsidRPr="00233670">
        <w:rPr>
          <w:rFonts w:ascii="Libre Caslon Text" w:hAnsi="Libre Caslon Text" w:cs="Arial"/>
          <w:sz w:val="22"/>
          <w:szCs w:val="22"/>
          <w:lang w:val="en-GB"/>
        </w:rPr>
        <w:t>act as Company Secretary and Compliance Office</w:t>
      </w:r>
      <w:r w:rsidR="008A4BE9" w:rsidRPr="00233670">
        <w:rPr>
          <w:rFonts w:ascii="Libre Caslon Text" w:hAnsi="Libre Caslon Text" w:cs="Arial"/>
          <w:sz w:val="22"/>
          <w:szCs w:val="22"/>
          <w:lang w:val="en-GB"/>
        </w:rPr>
        <w:t>r</w:t>
      </w:r>
      <w:r w:rsidR="00D71C23" w:rsidRPr="00233670">
        <w:rPr>
          <w:rFonts w:ascii="Libre Caslon Text" w:hAnsi="Libre Caslon Text" w:cs="Arial"/>
          <w:sz w:val="22"/>
          <w:szCs w:val="22"/>
          <w:lang w:val="en-GB"/>
        </w:rPr>
        <w:t xml:space="preserve"> (“CSCO”)</w:t>
      </w:r>
      <w:r w:rsidR="00D775FE" w:rsidRPr="00233670">
        <w:rPr>
          <w:rFonts w:ascii="Libre Caslon Text" w:hAnsi="Libre Caslon Text" w:cs="Arial"/>
          <w:color w:val="000000"/>
          <w:sz w:val="22"/>
          <w:szCs w:val="22"/>
          <w:lang w:val="en-GB" w:eastAsia="en-GB"/>
        </w:rPr>
        <w:t>:</w:t>
      </w:r>
      <w:r w:rsidR="00D71C23" w:rsidRPr="00233670">
        <w:rPr>
          <w:rFonts w:ascii="Libre Caslon Text" w:hAnsi="Libre Caslon Text" w:cs="Arial"/>
          <w:sz w:val="22"/>
          <w:szCs w:val="22"/>
          <w:lang w:val="en-GB"/>
        </w:rPr>
        <w:t xml:space="preserve"> The role is voluntary and unpaid.  Like all trustees, the CSCO will also be a company director under the Companies Act 2006.  </w:t>
      </w:r>
    </w:p>
    <w:p w14:paraId="24CD1ED0" w14:textId="77777777" w:rsidR="00914F53" w:rsidRPr="00233670" w:rsidRDefault="00914F53" w:rsidP="00AB3304">
      <w:pPr>
        <w:outlineLvl w:val="0"/>
        <w:rPr>
          <w:rFonts w:ascii="Libre Caslon Text" w:hAnsi="Libre Caslon Text" w:cs="Arial"/>
          <w:b/>
          <w:sz w:val="22"/>
          <w:szCs w:val="22"/>
          <w:u w:val="single"/>
          <w:lang w:val="en-GB"/>
        </w:rPr>
      </w:pPr>
      <w:r w:rsidRPr="00233670">
        <w:rPr>
          <w:rFonts w:ascii="Libre Caslon Text" w:hAnsi="Libre Caslon Text" w:cs="Arial"/>
          <w:b/>
          <w:sz w:val="22"/>
          <w:szCs w:val="22"/>
          <w:u w:val="single"/>
          <w:lang w:val="en-GB"/>
        </w:rPr>
        <w:t>Responsibilities</w:t>
      </w:r>
    </w:p>
    <w:p w14:paraId="6C23C543" w14:textId="77777777" w:rsidR="001015D8" w:rsidRPr="00233670" w:rsidRDefault="003058B0" w:rsidP="003058B0">
      <w:pPr>
        <w:rPr>
          <w:rFonts w:ascii="Libre Caslon Text" w:hAnsi="Libre Caslon Text" w:cs="Arial"/>
          <w:sz w:val="22"/>
          <w:szCs w:val="22"/>
          <w:lang w:val="en-GB"/>
        </w:rPr>
      </w:pPr>
      <w:r w:rsidRPr="00233670">
        <w:rPr>
          <w:rFonts w:ascii="Libre Caslon Text" w:hAnsi="Libre Caslon Text" w:cs="Arial"/>
          <w:sz w:val="22"/>
          <w:szCs w:val="22"/>
          <w:lang w:val="en-GB"/>
        </w:rPr>
        <w:t xml:space="preserve">The </w:t>
      </w:r>
      <w:r w:rsidR="001015D8" w:rsidRPr="00233670">
        <w:rPr>
          <w:rFonts w:ascii="Libre Caslon Text" w:hAnsi="Libre Caslon Text" w:cs="Arial"/>
          <w:sz w:val="22"/>
          <w:szCs w:val="22"/>
          <w:lang w:val="en-GB"/>
        </w:rPr>
        <w:t>CSCO will be responsible for the following matters:</w:t>
      </w:r>
    </w:p>
    <w:p w14:paraId="335381EB" w14:textId="041C74E9" w:rsidR="001015D8" w:rsidRPr="00233670" w:rsidRDefault="001015D8" w:rsidP="001015D8">
      <w:pPr>
        <w:pStyle w:val="ListParagraph"/>
        <w:numPr>
          <w:ilvl w:val="0"/>
          <w:numId w:val="8"/>
        </w:numPr>
        <w:spacing w:after="0" w:line="240" w:lineRule="auto"/>
        <w:rPr>
          <w:rFonts w:ascii="Libre Caslon Text" w:hAnsi="Libre Caslon Text" w:cs="Arial"/>
          <w:sz w:val="22"/>
          <w:szCs w:val="22"/>
          <w:lang w:val="en-GB"/>
        </w:rPr>
      </w:pPr>
      <w:r w:rsidRPr="00233670">
        <w:rPr>
          <w:rFonts w:ascii="Libre Caslon Text" w:hAnsi="Libre Caslon Text" w:cs="Arial"/>
          <w:sz w:val="22"/>
          <w:szCs w:val="22"/>
          <w:lang w:val="en-GB"/>
        </w:rPr>
        <w:lastRenderedPageBreak/>
        <w:t xml:space="preserve">scheduling </w:t>
      </w:r>
      <w:r w:rsidR="00D775FE" w:rsidRPr="00233670">
        <w:rPr>
          <w:rFonts w:ascii="Libre Caslon Text" w:hAnsi="Libre Caslon Text" w:cs="Arial"/>
          <w:sz w:val="22"/>
          <w:szCs w:val="22"/>
          <w:lang w:val="en-GB"/>
        </w:rPr>
        <w:t xml:space="preserve">and organising </w:t>
      </w:r>
      <w:r w:rsidRPr="00233670">
        <w:rPr>
          <w:rFonts w:ascii="Libre Caslon Text" w:hAnsi="Libre Caslon Text" w:cs="Arial"/>
          <w:sz w:val="22"/>
          <w:szCs w:val="22"/>
          <w:lang w:val="en-GB"/>
        </w:rPr>
        <w:t>Board meetings</w:t>
      </w:r>
      <w:r w:rsidR="00D71C23" w:rsidRPr="00233670">
        <w:rPr>
          <w:rFonts w:ascii="Libre Caslon Text" w:hAnsi="Libre Caslon Text" w:cs="Arial"/>
          <w:sz w:val="22"/>
          <w:szCs w:val="22"/>
          <w:lang w:val="en-GB"/>
        </w:rPr>
        <w:t xml:space="preserve"> and compliance calendar</w:t>
      </w:r>
    </w:p>
    <w:p w14:paraId="4DF5B546" w14:textId="40CA1E28" w:rsidR="001015D8" w:rsidRPr="00233670" w:rsidRDefault="001015D8" w:rsidP="001015D8">
      <w:pPr>
        <w:pStyle w:val="ListParagraph"/>
        <w:numPr>
          <w:ilvl w:val="0"/>
          <w:numId w:val="8"/>
        </w:numPr>
        <w:rPr>
          <w:rFonts w:ascii="Libre Caslon Text" w:hAnsi="Libre Caslon Text" w:cs="Arial"/>
          <w:sz w:val="22"/>
          <w:szCs w:val="22"/>
          <w:lang w:val="en-GB"/>
        </w:rPr>
      </w:pPr>
      <w:r w:rsidRPr="00233670">
        <w:rPr>
          <w:rFonts w:ascii="Libre Caslon Text" w:hAnsi="Libre Caslon Text" w:cs="Arial"/>
          <w:sz w:val="22"/>
          <w:szCs w:val="22"/>
          <w:lang w:val="en-GB"/>
        </w:rPr>
        <w:t xml:space="preserve">filings </w:t>
      </w:r>
      <w:r w:rsidR="00D775FE" w:rsidRPr="00233670">
        <w:rPr>
          <w:rFonts w:ascii="Libre Caslon Text" w:hAnsi="Libre Caslon Text" w:cs="Arial"/>
          <w:sz w:val="22"/>
          <w:szCs w:val="22"/>
          <w:lang w:val="en-GB"/>
        </w:rPr>
        <w:t xml:space="preserve">required by </w:t>
      </w:r>
      <w:r w:rsidRPr="00233670">
        <w:rPr>
          <w:rFonts w:ascii="Libre Caslon Text" w:hAnsi="Libre Caslon Text" w:cs="Arial"/>
          <w:sz w:val="22"/>
          <w:szCs w:val="22"/>
          <w:lang w:val="en-GB"/>
        </w:rPr>
        <w:t>Companies House</w:t>
      </w:r>
    </w:p>
    <w:p w14:paraId="663821DC" w14:textId="60C6E4E9" w:rsidR="001015D8" w:rsidRPr="00233670" w:rsidRDefault="001015D8" w:rsidP="001015D8">
      <w:pPr>
        <w:pStyle w:val="ListParagraph"/>
        <w:numPr>
          <w:ilvl w:val="0"/>
          <w:numId w:val="8"/>
        </w:numPr>
        <w:rPr>
          <w:rFonts w:ascii="Libre Caslon Text" w:hAnsi="Libre Caslon Text" w:cs="Arial"/>
          <w:sz w:val="22"/>
          <w:szCs w:val="22"/>
          <w:lang w:val="en-GB"/>
        </w:rPr>
      </w:pPr>
      <w:r w:rsidRPr="00233670">
        <w:rPr>
          <w:rFonts w:ascii="Libre Caslon Text" w:hAnsi="Libre Caslon Text" w:cs="Arial"/>
          <w:sz w:val="22"/>
          <w:szCs w:val="22"/>
          <w:lang w:val="en-GB"/>
        </w:rPr>
        <w:t xml:space="preserve">filings required </w:t>
      </w:r>
      <w:r w:rsidR="00D775FE" w:rsidRPr="00233670">
        <w:rPr>
          <w:rFonts w:ascii="Libre Caslon Text" w:hAnsi="Libre Caslon Text" w:cs="Arial"/>
          <w:sz w:val="22"/>
          <w:szCs w:val="22"/>
          <w:lang w:val="en-GB"/>
        </w:rPr>
        <w:t xml:space="preserve">by </w:t>
      </w:r>
      <w:r w:rsidRPr="00233670">
        <w:rPr>
          <w:rFonts w:ascii="Libre Caslon Text" w:hAnsi="Libre Caslon Text" w:cs="Arial"/>
          <w:sz w:val="22"/>
          <w:szCs w:val="22"/>
          <w:lang w:val="en-GB"/>
        </w:rPr>
        <w:t>the Charities Commission</w:t>
      </w:r>
    </w:p>
    <w:p w14:paraId="0B5C61A8" w14:textId="333104AB" w:rsidR="008A4BE9" w:rsidRPr="00233670" w:rsidRDefault="008A4BE9" w:rsidP="001015D8">
      <w:pPr>
        <w:pStyle w:val="ListParagraph"/>
        <w:numPr>
          <w:ilvl w:val="0"/>
          <w:numId w:val="8"/>
        </w:numPr>
        <w:rPr>
          <w:rFonts w:ascii="Libre Caslon Text" w:hAnsi="Libre Caslon Text" w:cs="Arial"/>
          <w:sz w:val="22"/>
          <w:szCs w:val="22"/>
          <w:lang w:val="en-GB"/>
        </w:rPr>
      </w:pPr>
      <w:r w:rsidRPr="00233670">
        <w:rPr>
          <w:rFonts w:ascii="Libre Caslon Text" w:hAnsi="Libre Caslon Text" w:cs="Arial"/>
          <w:sz w:val="22"/>
          <w:szCs w:val="22"/>
          <w:lang w:val="en-GB"/>
        </w:rPr>
        <w:t xml:space="preserve">the risk </w:t>
      </w:r>
      <w:proofErr w:type="gramStart"/>
      <w:r w:rsidRPr="00233670">
        <w:rPr>
          <w:rFonts w:ascii="Libre Caslon Text" w:hAnsi="Libre Caslon Text" w:cs="Arial"/>
          <w:sz w:val="22"/>
          <w:szCs w:val="22"/>
          <w:lang w:val="en-GB"/>
        </w:rPr>
        <w:t>register</w:t>
      </w:r>
      <w:proofErr w:type="gramEnd"/>
    </w:p>
    <w:p w14:paraId="52EA06A9" w14:textId="6325BAA9" w:rsidR="00D71C23" w:rsidRPr="00233670" w:rsidRDefault="00D71C23" w:rsidP="001015D8">
      <w:pPr>
        <w:pStyle w:val="ListParagraph"/>
        <w:numPr>
          <w:ilvl w:val="0"/>
          <w:numId w:val="8"/>
        </w:numPr>
        <w:rPr>
          <w:rFonts w:ascii="Libre Caslon Text" w:hAnsi="Libre Caslon Text" w:cs="Arial"/>
          <w:sz w:val="22"/>
          <w:szCs w:val="22"/>
          <w:lang w:val="en-GB"/>
        </w:rPr>
      </w:pPr>
      <w:r w:rsidRPr="00233670">
        <w:rPr>
          <w:rFonts w:ascii="Libre Caslon Text" w:hAnsi="Libre Caslon Text" w:cs="Arial"/>
          <w:sz w:val="22"/>
          <w:szCs w:val="22"/>
          <w:lang w:val="en-GB"/>
        </w:rPr>
        <w:t xml:space="preserve">maintaining and renewing </w:t>
      </w:r>
      <w:r w:rsidR="001B2E75" w:rsidRPr="00233670">
        <w:rPr>
          <w:rFonts w:ascii="Libre Caslon Text" w:hAnsi="Libre Caslon Text" w:cs="Arial"/>
          <w:sz w:val="22"/>
          <w:szCs w:val="22"/>
          <w:lang w:val="en-GB"/>
        </w:rPr>
        <w:t xml:space="preserve">our </w:t>
      </w:r>
      <w:r w:rsidRPr="00233670">
        <w:rPr>
          <w:rFonts w:ascii="Libre Caslon Text" w:hAnsi="Libre Caslon Text" w:cs="Arial"/>
          <w:sz w:val="22"/>
          <w:szCs w:val="22"/>
          <w:lang w:val="en-GB"/>
        </w:rPr>
        <w:t>insurance policies</w:t>
      </w:r>
    </w:p>
    <w:p w14:paraId="4E580E4A" w14:textId="52BDB588" w:rsidR="008A4BE9" w:rsidRPr="00233670" w:rsidRDefault="008A4BE9" w:rsidP="001015D8">
      <w:pPr>
        <w:pStyle w:val="ListParagraph"/>
        <w:numPr>
          <w:ilvl w:val="0"/>
          <w:numId w:val="8"/>
        </w:numPr>
        <w:rPr>
          <w:rFonts w:ascii="Libre Caslon Text" w:hAnsi="Libre Caslon Text" w:cs="Arial"/>
          <w:sz w:val="22"/>
          <w:szCs w:val="22"/>
          <w:lang w:val="en-GB"/>
        </w:rPr>
      </w:pPr>
      <w:r w:rsidRPr="00233670">
        <w:rPr>
          <w:rFonts w:ascii="Libre Caslon Text" w:hAnsi="Libre Caslon Text" w:cs="Arial"/>
          <w:sz w:val="22"/>
          <w:szCs w:val="22"/>
          <w:lang w:val="en-GB"/>
        </w:rPr>
        <w:t>compliance with and policies covering the law and regulation relating to:</w:t>
      </w:r>
    </w:p>
    <w:p w14:paraId="1277D030" w14:textId="28E90BFE" w:rsidR="001015D8" w:rsidRPr="00233670" w:rsidRDefault="008A4BE9" w:rsidP="008A4BE9">
      <w:pPr>
        <w:pStyle w:val="ListParagraph"/>
        <w:numPr>
          <w:ilvl w:val="1"/>
          <w:numId w:val="8"/>
        </w:numPr>
        <w:rPr>
          <w:rFonts w:ascii="Libre Caslon Text" w:hAnsi="Libre Caslon Text" w:cs="Arial"/>
          <w:sz w:val="22"/>
          <w:szCs w:val="22"/>
          <w:lang w:val="en-GB"/>
        </w:rPr>
      </w:pPr>
      <w:r w:rsidRPr="00233670">
        <w:rPr>
          <w:rFonts w:ascii="Libre Caslon Text" w:hAnsi="Libre Caslon Text" w:cs="Arial"/>
          <w:sz w:val="22"/>
          <w:szCs w:val="22"/>
          <w:lang w:val="en-GB"/>
        </w:rPr>
        <w:t xml:space="preserve">data protection, including all requirements and </w:t>
      </w:r>
      <w:r w:rsidR="001015D8" w:rsidRPr="00233670">
        <w:rPr>
          <w:rFonts w:ascii="Libre Caslon Text" w:hAnsi="Libre Caslon Text" w:cs="Arial"/>
          <w:sz w:val="22"/>
          <w:szCs w:val="22"/>
          <w:lang w:val="en-GB"/>
        </w:rPr>
        <w:t>filings required by the Information Commissioner’s Office (ICO)</w:t>
      </w:r>
    </w:p>
    <w:p w14:paraId="0F7DC753" w14:textId="18DAE5FA" w:rsidR="008A4BE9" w:rsidRPr="00233670" w:rsidRDefault="008A4BE9" w:rsidP="008A4BE9">
      <w:pPr>
        <w:pStyle w:val="ListParagraph"/>
        <w:numPr>
          <w:ilvl w:val="1"/>
          <w:numId w:val="8"/>
        </w:numPr>
        <w:rPr>
          <w:rFonts w:ascii="Libre Caslon Text" w:hAnsi="Libre Caslon Text" w:cs="Arial"/>
          <w:sz w:val="22"/>
          <w:szCs w:val="22"/>
          <w:lang w:val="en-GB"/>
        </w:rPr>
      </w:pPr>
      <w:r w:rsidRPr="00233670">
        <w:rPr>
          <w:rFonts w:ascii="Libre Caslon Text" w:hAnsi="Libre Caslon Text" w:cs="Arial"/>
          <w:sz w:val="22"/>
          <w:szCs w:val="22"/>
          <w:lang w:val="en-GB"/>
        </w:rPr>
        <w:t>health and safety</w:t>
      </w:r>
    </w:p>
    <w:p w14:paraId="20B567E3" w14:textId="69F76AE8" w:rsidR="00D775FE" w:rsidRPr="00233670" w:rsidRDefault="00D775FE" w:rsidP="008A4BE9">
      <w:pPr>
        <w:pStyle w:val="ListParagraph"/>
        <w:numPr>
          <w:ilvl w:val="1"/>
          <w:numId w:val="8"/>
        </w:numPr>
        <w:rPr>
          <w:rFonts w:ascii="Libre Caslon Text" w:hAnsi="Libre Caslon Text" w:cs="Arial"/>
          <w:sz w:val="22"/>
          <w:szCs w:val="22"/>
          <w:lang w:val="en-GB"/>
        </w:rPr>
      </w:pPr>
      <w:r w:rsidRPr="00233670">
        <w:rPr>
          <w:rFonts w:ascii="Libre Caslon Text" w:hAnsi="Libre Caslon Text" w:cs="Arial"/>
          <w:sz w:val="22"/>
          <w:szCs w:val="22"/>
          <w:lang w:val="en-GB"/>
        </w:rPr>
        <w:t>volunteer management</w:t>
      </w:r>
    </w:p>
    <w:p w14:paraId="53CD39F8" w14:textId="7B8423DC" w:rsidR="00D775FE" w:rsidRPr="00233670" w:rsidRDefault="00D775FE" w:rsidP="008A4BE9">
      <w:pPr>
        <w:pStyle w:val="ListParagraph"/>
        <w:numPr>
          <w:ilvl w:val="1"/>
          <w:numId w:val="8"/>
        </w:numPr>
        <w:rPr>
          <w:rFonts w:ascii="Libre Caslon Text" w:hAnsi="Libre Caslon Text" w:cs="Arial"/>
          <w:sz w:val="22"/>
          <w:szCs w:val="22"/>
          <w:lang w:val="en-GB"/>
        </w:rPr>
      </w:pPr>
      <w:r w:rsidRPr="00233670">
        <w:rPr>
          <w:rFonts w:ascii="Libre Caslon Text" w:hAnsi="Libre Caslon Text" w:cs="Arial"/>
          <w:sz w:val="22"/>
          <w:szCs w:val="22"/>
          <w:lang w:val="en-GB"/>
        </w:rPr>
        <w:t>child protection</w:t>
      </w:r>
    </w:p>
    <w:p w14:paraId="176098F3" w14:textId="3E8A0630" w:rsidR="00D775FE" w:rsidRPr="00233670" w:rsidRDefault="00D775FE" w:rsidP="008A4BE9">
      <w:pPr>
        <w:pStyle w:val="ListParagraph"/>
        <w:numPr>
          <w:ilvl w:val="1"/>
          <w:numId w:val="8"/>
        </w:numPr>
        <w:rPr>
          <w:rFonts w:ascii="Libre Caslon Text" w:hAnsi="Libre Caslon Text" w:cs="Arial"/>
          <w:sz w:val="22"/>
          <w:szCs w:val="22"/>
          <w:lang w:val="en-GB"/>
        </w:rPr>
      </w:pPr>
      <w:r w:rsidRPr="00233670">
        <w:rPr>
          <w:rFonts w:ascii="Libre Caslon Text" w:hAnsi="Libre Caslon Text" w:cs="Arial"/>
          <w:sz w:val="22"/>
          <w:szCs w:val="22"/>
          <w:lang w:val="en-GB"/>
        </w:rPr>
        <w:t>staff and volunteer welfare and training</w:t>
      </w:r>
    </w:p>
    <w:p w14:paraId="501C359B" w14:textId="5BBDE047" w:rsidR="00D775FE" w:rsidRPr="00233670" w:rsidRDefault="00D775FE" w:rsidP="008A4BE9">
      <w:pPr>
        <w:pStyle w:val="ListParagraph"/>
        <w:numPr>
          <w:ilvl w:val="1"/>
          <w:numId w:val="8"/>
        </w:numPr>
        <w:rPr>
          <w:rFonts w:ascii="Libre Caslon Text" w:hAnsi="Libre Caslon Text" w:cs="Arial"/>
          <w:sz w:val="22"/>
          <w:szCs w:val="22"/>
          <w:lang w:val="en-GB"/>
        </w:rPr>
      </w:pPr>
      <w:r w:rsidRPr="00233670">
        <w:rPr>
          <w:rFonts w:ascii="Libre Caslon Text" w:hAnsi="Libre Caslon Text" w:cs="Arial"/>
          <w:sz w:val="22"/>
          <w:szCs w:val="22"/>
          <w:lang w:val="en-GB"/>
        </w:rPr>
        <w:t>freelance musicians</w:t>
      </w:r>
    </w:p>
    <w:p w14:paraId="79E0D57D" w14:textId="06125F8A" w:rsidR="008A4BE9" w:rsidRPr="00233670" w:rsidRDefault="00D71C23" w:rsidP="008A4BE9">
      <w:pPr>
        <w:pStyle w:val="ListParagraph"/>
        <w:numPr>
          <w:ilvl w:val="1"/>
          <w:numId w:val="8"/>
        </w:numPr>
        <w:rPr>
          <w:rFonts w:ascii="Libre Caslon Text" w:hAnsi="Libre Caslon Text" w:cs="Arial"/>
          <w:sz w:val="22"/>
          <w:szCs w:val="22"/>
          <w:lang w:val="en-GB"/>
        </w:rPr>
      </w:pPr>
      <w:r w:rsidRPr="00233670">
        <w:rPr>
          <w:rFonts w:ascii="Libre Caslon Text" w:hAnsi="Libre Caslon Text" w:cs="Arial"/>
          <w:sz w:val="22"/>
          <w:szCs w:val="22"/>
          <w:lang w:val="en-GB"/>
        </w:rPr>
        <w:t>other policies determined by the Board</w:t>
      </w:r>
    </w:p>
    <w:p w14:paraId="21061D2A" w14:textId="77777777" w:rsidR="001F1BAC" w:rsidRPr="00233670" w:rsidRDefault="001F1BAC" w:rsidP="001F1BAC">
      <w:pPr>
        <w:pStyle w:val="ListParagraph"/>
        <w:numPr>
          <w:ilvl w:val="0"/>
          <w:numId w:val="8"/>
        </w:numPr>
        <w:rPr>
          <w:rFonts w:ascii="Libre Caslon Text" w:hAnsi="Libre Caslon Text" w:cs="Arial"/>
          <w:sz w:val="22"/>
          <w:szCs w:val="22"/>
          <w:lang w:val="en-GB"/>
        </w:rPr>
      </w:pPr>
      <w:r w:rsidRPr="00233670">
        <w:rPr>
          <w:rFonts w:ascii="Libre Caslon Text" w:hAnsi="Libre Caslon Text" w:cs="Arial"/>
          <w:sz w:val="22"/>
          <w:szCs w:val="22"/>
          <w:lang w:val="en-GB"/>
        </w:rPr>
        <w:t>Monitoring new directives and guidance issued by the Charity Commission over time, reporting these to the Board and ensuring procedures are adapted accordingly.</w:t>
      </w:r>
    </w:p>
    <w:p w14:paraId="09E7E9EF" w14:textId="300ED836" w:rsidR="001F1BAC" w:rsidRPr="00233670" w:rsidRDefault="001F1BAC" w:rsidP="001F1BAC">
      <w:pPr>
        <w:pStyle w:val="ListParagraph"/>
        <w:numPr>
          <w:ilvl w:val="0"/>
          <w:numId w:val="8"/>
        </w:numPr>
        <w:rPr>
          <w:rFonts w:ascii="Libre Caslon Text" w:hAnsi="Libre Caslon Text" w:cs="Arial"/>
          <w:sz w:val="22"/>
          <w:szCs w:val="22"/>
          <w:lang w:val="en-GB"/>
        </w:rPr>
      </w:pPr>
      <w:r w:rsidRPr="00233670">
        <w:rPr>
          <w:rFonts w:ascii="Libre Caslon Text" w:hAnsi="Libre Caslon Text" w:cs="Arial"/>
          <w:sz w:val="22"/>
          <w:szCs w:val="22"/>
          <w:lang w:val="en-GB"/>
        </w:rPr>
        <w:t>Providing an update on compliance at each meeting of the Board</w:t>
      </w:r>
    </w:p>
    <w:p w14:paraId="44895A19" w14:textId="7612E0C8" w:rsidR="00A57806" w:rsidRPr="00233670" w:rsidRDefault="00A57806" w:rsidP="001F1BAC">
      <w:pPr>
        <w:pStyle w:val="ListParagraph"/>
        <w:numPr>
          <w:ilvl w:val="0"/>
          <w:numId w:val="8"/>
        </w:numPr>
        <w:rPr>
          <w:rFonts w:ascii="Libre Caslon Text" w:hAnsi="Libre Caslon Text" w:cs="Arial"/>
          <w:sz w:val="22"/>
          <w:szCs w:val="22"/>
          <w:lang w:val="en-GB"/>
        </w:rPr>
      </w:pPr>
      <w:r w:rsidRPr="00233670">
        <w:rPr>
          <w:rFonts w:ascii="Libre Caslon Text" w:hAnsi="Libre Caslon Text" w:cs="Arial"/>
          <w:sz w:val="22"/>
          <w:szCs w:val="22"/>
          <w:lang w:val="en-GB"/>
        </w:rPr>
        <w:t>On-boarding new trustees</w:t>
      </w:r>
    </w:p>
    <w:p w14:paraId="68248CE8" w14:textId="3EC5AA49" w:rsidR="003058B0" w:rsidRPr="00233670" w:rsidRDefault="00D71C23" w:rsidP="003058B0">
      <w:pPr>
        <w:rPr>
          <w:rFonts w:ascii="Libre Caslon Text" w:hAnsi="Libre Caslon Text" w:cs="Arial"/>
          <w:sz w:val="22"/>
          <w:szCs w:val="22"/>
          <w:lang w:val="en-GB"/>
        </w:rPr>
      </w:pPr>
      <w:r w:rsidRPr="00233670">
        <w:rPr>
          <w:rFonts w:ascii="Libre Caslon Text" w:hAnsi="Libre Caslon Text" w:cs="Arial"/>
          <w:sz w:val="22"/>
          <w:szCs w:val="22"/>
          <w:lang w:val="en-GB"/>
        </w:rPr>
        <w:t>T</w:t>
      </w:r>
      <w:r w:rsidR="008A4BE9" w:rsidRPr="00233670">
        <w:rPr>
          <w:rFonts w:ascii="Libre Caslon Text" w:hAnsi="Libre Caslon Text" w:cs="Arial"/>
          <w:sz w:val="22"/>
          <w:szCs w:val="22"/>
          <w:lang w:val="en-GB"/>
        </w:rPr>
        <w:t xml:space="preserve">he CSCO will be expected to </w:t>
      </w:r>
      <w:r w:rsidR="003058B0" w:rsidRPr="00233670">
        <w:rPr>
          <w:rFonts w:ascii="Libre Caslon Text" w:hAnsi="Libre Caslon Text" w:cs="Arial"/>
          <w:sz w:val="22"/>
          <w:szCs w:val="22"/>
          <w:lang w:val="en-GB"/>
        </w:rPr>
        <w:t xml:space="preserve">build and maintain a close working relationship with </w:t>
      </w:r>
      <w:r w:rsidR="007B5179" w:rsidRPr="00233670">
        <w:rPr>
          <w:rFonts w:ascii="Libre Caslon Text" w:hAnsi="Libre Caslon Text" w:cs="Arial"/>
          <w:sz w:val="22"/>
          <w:szCs w:val="22"/>
          <w:lang w:val="en-GB"/>
        </w:rPr>
        <w:t xml:space="preserve">the Board as a whole including </w:t>
      </w:r>
      <w:r w:rsidR="003058B0" w:rsidRPr="00233670">
        <w:rPr>
          <w:rFonts w:ascii="Libre Caslon Text" w:hAnsi="Libre Caslon Text" w:cs="Arial"/>
          <w:sz w:val="22"/>
          <w:szCs w:val="22"/>
          <w:lang w:val="en-GB"/>
        </w:rPr>
        <w:t>in particular the Chairman</w:t>
      </w:r>
      <w:r w:rsidR="000B2054" w:rsidRPr="00233670">
        <w:rPr>
          <w:rFonts w:ascii="Libre Caslon Text" w:hAnsi="Libre Caslon Text" w:cs="Arial"/>
          <w:sz w:val="22"/>
          <w:szCs w:val="22"/>
          <w:lang w:val="en-GB"/>
        </w:rPr>
        <w:t xml:space="preserve">, </w:t>
      </w:r>
      <w:r w:rsidR="008A4BE9" w:rsidRPr="00233670">
        <w:rPr>
          <w:rFonts w:ascii="Libre Caslon Text" w:hAnsi="Libre Caslon Text" w:cs="Arial"/>
          <w:sz w:val="22"/>
          <w:szCs w:val="22"/>
          <w:lang w:val="en-GB"/>
        </w:rPr>
        <w:t xml:space="preserve">Deputy Chairman and </w:t>
      </w:r>
      <w:r w:rsidR="003058B0" w:rsidRPr="00233670">
        <w:rPr>
          <w:rFonts w:ascii="Libre Caslon Text" w:hAnsi="Libre Caslon Text" w:cs="Arial"/>
          <w:sz w:val="22"/>
          <w:szCs w:val="22"/>
          <w:lang w:val="en-GB"/>
        </w:rPr>
        <w:t>Treasurer</w:t>
      </w:r>
      <w:r w:rsidR="007B5179" w:rsidRPr="00233670">
        <w:rPr>
          <w:rFonts w:ascii="Libre Caslon Text" w:hAnsi="Libre Caslon Text" w:cs="Arial"/>
          <w:sz w:val="22"/>
          <w:szCs w:val="22"/>
          <w:lang w:val="en-GB"/>
        </w:rPr>
        <w:t xml:space="preserve">.  </w:t>
      </w:r>
    </w:p>
    <w:p w14:paraId="71E3E4A3" w14:textId="0B3A188B" w:rsidR="008A4BE9" w:rsidRPr="00233670" w:rsidRDefault="008A4BE9" w:rsidP="008A4BE9">
      <w:pPr>
        <w:rPr>
          <w:rFonts w:ascii="Libre Caslon Text" w:hAnsi="Libre Caslon Text" w:cs="Arial"/>
          <w:sz w:val="22"/>
          <w:szCs w:val="22"/>
          <w:u w:val="single"/>
          <w:lang w:val="en-GB"/>
        </w:rPr>
      </w:pPr>
      <w:r w:rsidRPr="00233670">
        <w:rPr>
          <w:rFonts w:ascii="Libre Caslon Text" w:hAnsi="Libre Caslon Text" w:cs="Arial"/>
          <w:sz w:val="22"/>
          <w:szCs w:val="22"/>
          <w:lang w:val="en-GB"/>
        </w:rPr>
        <w:t xml:space="preserve">The role will require attendance at the regular meetings of the Board, which typically meets 5-6 times a year.  The CSCO will also be a member of the Finance and Governance sub-committee of the Board.  </w:t>
      </w:r>
    </w:p>
    <w:p w14:paraId="4A6B46EA" w14:textId="25BCF103" w:rsidR="00914F53" w:rsidRPr="00233670" w:rsidRDefault="008E3D50">
      <w:pPr>
        <w:rPr>
          <w:rFonts w:ascii="Libre Caslon Text" w:hAnsi="Libre Caslon Text" w:cs="Arial"/>
          <w:b/>
          <w:sz w:val="22"/>
          <w:szCs w:val="22"/>
          <w:u w:val="single"/>
          <w:lang w:val="en-GB"/>
        </w:rPr>
      </w:pPr>
      <w:r w:rsidRPr="00233670">
        <w:rPr>
          <w:rFonts w:ascii="Libre Caslon Text" w:hAnsi="Libre Caslon Text" w:cs="Arial"/>
          <w:b/>
          <w:sz w:val="22"/>
          <w:szCs w:val="22"/>
          <w:u w:val="single"/>
          <w:lang w:val="en-GB"/>
        </w:rPr>
        <w:t>Qualifications</w:t>
      </w:r>
    </w:p>
    <w:p w14:paraId="2CC35C90" w14:textId="4D98A379" w:rsidR="008E3D50" w:rsidRPr="00233670" w:rsidRDefault="001B2E75">
      <w:pPr>
        <w:rPr>
          <w:rFonts w:ascii="Libre Caslon Text" w:hAnsi="Libre Caslon Text" w:cs="Arial"/>
          <w:bCs/>
          <w:sz w:val="22"/>
          <w:szCs w:val="22"/>
          <w:lang w:val="en-GB"/>
        </w:rPr>
      </w:pPr>
      <w:r w:rsidRPr="00233670">
        <w:rPr>
          <w:rFonts w:ascii="Libre Caslon Text" w:hAnsi="Libre Caslon Text" w:cs="Arial"/>
          <w:bCs/>
          <w:sz w:val="22"/>
          <w:szCs w:val="22"/>
          <w:lang w:val="en-GB"/>
        </w:rPr>
        <w:t xml:space="preserve">Our </w:t>
      </w:r>
      <w:r w:rsidR="008E3D50" w:rsidRPr="00233670">
        <w:rPr>
          <w:rFonts w:ascii="Libre Caslon Text" w:hAnsi="Libre Caslon Text" w:cs="Arial"/>
          <w:bCs/>
          <w:sz w:val="22"/>
          <w:szCs w:val="22"/>
          <w:lang w:val="en-GB"/>
        </w:rPr>
        <w:t xml:space="preserve">needs with regard to the areas of responsibility listed above are not </w:t>
      </w:r>
      <w:r w:rsidR="007B5179" w:rsidRPr="00233670">
        <w:rPr>
          <w:rFonts w:ascii="Libre Caslon Text" w:hAnsi="Libre Caslon Text" w:cs="Arial"/>
          <w:bCs/>
          <w:sz w:val="22"/>
          <w:szCs w:val="22"/>
          <w:lang w:val="en-GB"/>
        </w:rPr>
        <w:t xml:space="preserve">overly </w:t>
      </w:r>
      <w:r w:rsidR="008E3D50" w:rsidRPr="00233670">
        <w:rPr>
          <w:rFonts w:ascii="Libre Caslon Text" w:hAnsi="Libre Caslon Text" w:cs="Arial"/>
          <w:bCs/>
          <w:sz w:val="22"/>
          <w:szCs w:val="22"/>
          <w:lang w:val="en-GB"/>
        </w:rPr>
        <w:t xml:space="preserve">complex.  </w:t>
      </w:r>
    </w:p>
    <w:p w14:paraId="5C76C1F3" w14:textId="25AD0229" w:rsidR="008E3D50" w:rsidRPr="00233670" w:rsidRDefault="008E3D50">
      <w:pPr>
        <w:rPr>
          <w:rFonts w:ascii="Libre Caslon Text" w:hAnsi="Libre Caslon Text" w:cs="Arial"/>
          <w:sz w:val="22"/>
          <w:szCs w:val="22"/>
          <w:lang w:val="en-GB"/>
        </w:rPr>
      </w:pPr>
      <w:r w:rsidRPr="00233670">
        <w:rPr>
          <w:rFonts w:ascii="Libre Caslon Text" w:hAnsi="Libre Caslon Text" w:cs="Arial"/>
          <w:bCs/>
          <w:sz w:val="22"/>
          <w:szCs w:val="22"/>
          <w:lang w:val="en-GB"/>
        </w:rPr>
        <w:t>While p</w:t>
      </w:r>
      <w:r w:rsidRPr="00233670">
        <w:rPr>
          <w:rFonts w:ascii="Libre Caslon Text" w:hAnsi="Libre Caslon Text" w:cs="Arial"/>
          <w:sz w:val="22"/>
          <w:szCs w:val="22"/>
          <w:lang w:val="en-GB"/>
        </w:rPr>
        <w:t xml:space="preserve">rior experience working in a similar role in the private, public or third sector is helpful, absence of specific expertise across every one of the areas listed should not discourage applicants.  </w:t>
      </w:r>
      <w:r w:rsidR="001B2E75" w:rsidRPr="00233670">
        <w:rPr>
          <w:rFonts w:ascii="Libre Caslon Text" w:hAnsi="Libre Caslon Text" w:cs="Arial"/>
          <w:sz w:val="22"/>
          <w:szCs w:val="22"/>
          <w:lang w:val="en-GB"/>
        </w:rPr>
        <w:t xml:space="preserve">We see </w:t>
      </w:r>
      <w:r w:rsidRPr="00233670">
        <w:rPr>
          <w:rFonts w:ascii="Libre Caslon Text" w:hAnsi="Libre Caslon Text" w:cs="Arial"/>
          <w:sz w:val="22"/>
          <w:szCs w:val="22"/>
          <w:lang w:val="en-GB"/>
        </w:rPr>
        <w:t xml:space="preserve">enthusiasm for the role and a willingness to </w:t>
      </w:r>
      <w:r w:rsidR="001B2E75" w:rsidRPr="00233670">
        <w:rPr>
          <w:rFonts w:ascii="Libre Caslon Text" w:hAnsi="Libre Caslon Text" w:cs="Arial"/>
          <w:sz w:val="22"/>
          <w:szCs w:val="22"/>
          <w:lang w:val="en-GB"/>
        </w:rPr>
        <w:t xml:space="preserve">contribute </w:t>
      </w:r>
      <w:r w:rsidRPr="00233670">
        <w:rPr>
          <w:rFonts w:ascii="Libre Caslon Text" w:hAnsi="Libre Caslon Text" w:cs="Arial"/>
          <w:sz w:val="22"/>
          <w:szCs w:val="22"/>
          <w:lang w:val="en-GB"/>
        </w:rPr>
        <w:t xml:space="preserve">to a high standard as more important than </w:t>
      </w:r>
      <w:r w:rsidR="007B5179" w:rsidRPr="00233670">
        <w:rPr>
          <w:rFonts w:ascii="Libre Caslon Text" w:hAnsi="Libre Caslon Text" w:cs="Arial"/>
          <w:sz w:val="22"/>
          <w:szCs w:val="22"/>
          <w:lang w:val="en-GB"/>
        </w:rPr>
        <w:t xml:space="preserve">specific expert </w:t>
      </w:r>
      <w:r w:rsidRPr="00233670">
        <w:rPr>
          <w:rFonts w:ascii="Libre Caslon Text" w:hAnsi="Libre Caslon Text" w:cs="Arial"/>
          <w:sz w:val="22"/>
          <w:szCs w:val="22"/>
          <w:lang w:val="en-GB"/>
        </w:rPr>
        <w:t>knowledge</w:t>
      </w:r>
      <w:r w:rsidR="007B5179" w:rsidRPr="00233670">
        <w:rPr>
          <w:rFonts w:ascii="Libre Caslon Text" w:hAnsi="Libre Caslon Text" w:cs="Arial"/>
          <w:sz w:val="22"/>
          <w:szCs w:val="22"/>
          <w:lang w:val="en-GB"/>
        </w:rPr>
        <w:t xml:space="preserve"> in each field</w:t>
      </w:r>
      <w:r w:rsidRPr="00233670">
        <w:rPr>
          <w:rFonts w:ascii="Libre Caslon Text" w:hAnsi="Libre Caslon Text" w:cs="Arial"/>
          <w:sz w:val="22"/>
          <w:szCs w:val="22"/>
          <w:lang w:val="en-GB"/>
        </w:rPr>
        <w:t xml:space="preserve">.  </w:t>
      </w:r>
      <w:r w:rsidR="001B2E75" w:rsidRPr="00233670">
        <w:rPr>
          <w:rFonts w:ascii="Libre Caslon Text" w:hAnsi="Libre Caslon Text" w:cs="Arial"/>
          <w:sz w:val="22"/>
          <w:szCs w:val="22"/>
          <w:lang w:val="en-GB"/>
        </w:rPr>
        <w:t xml:space="preserve">Our </w:t>
      </w:r>
      <w:r w:rsidRPr="00233670">
        <w:rPr>
          <w:rFonts w:ascii="Libre Caslon Text" w:hAnsi="Libre Caslon Text" w:cs="Arial"/>
          <w:sz w:val="22"/>
          <w:szCs w:val="22"/>
          <w:lang w:val="en-GB"/>
        </w:rPr>
        <w:t xml:space="preserve">Board </w:t>
      </w:r>
      <w:r w:rsidR="001B2E75" w:rsidRPr="00233670">
        <w:rPr>
          <w:rFonts w:ascii="Libre Caslon Text" w:hAnsi="Libre Caslon Text" w:cs="Arial"/>
          <w:sz w:val="22"/>
          <w:szCs w:val="22"/>
          <w:lang w:val="en-GB"/>
        </w:rPr>
        <w:t xml:space="preserve">already </w:t>
      </w:r>
      <w:r w:rsidRPr="00233670">
        <w:rPr>
          <w:rFonts w:ascii="Libre Caslon Text" w:hAnsi="Libre Caslon Text" w:cs="Arial"/>
          <w:sz w:val="22"/>
          <w:szCs w:val="22"/>
          <w:lang w:val="en-GB"/>
        </w:rPr>
        <w:t xml:space="preserve">works as a team </w:t>
      </w:r>
      <w:r w:rsidR="007B5179" w:rsidRPr="00233670">
        <w:rPr>
          <w:rFonts w:ascii="Libre Caslon Text" w:hAnsi="Libre Caslon Text" w:cs="Arial"/>
          <w:sz w:val="22"/>
          <w:szCs w:val="22"/>
          <w:lang w:val="en-GB"/>
        </w:rPr>
        <w:t xml:space="preserve">and comprises </w:t>
      </w:r>
      <w:r w:rsidRPr="00233670">
        <w:rPr>
          <w:rFonts w:ascii="Libre Caslon Text" w:hAnsi="Libre Caslon Text" w:cs="Arial"/>
          <w:sz w:val="22"/>
          <w:szCs w:val="22"/>
          <w:lang w:val="en-GB"/>
        </w:rPr>
        <w:t>individuals with specific expertise who are able to provide support if required.</w:t>
      </w:r>
    </w:p>
    <w:p w14:paraId="0AF0F1D1" w14:textId="0C1519F0" w:rsidR="008E3D50" w:rsidRPr="00233670" w:rsidRDefault="008E3D50">
      <w:pPr>
        <w:rPr>
          <w:rFonts w:ascii="Libre Caslon Text" w:hAnsi="Libre Caslon Text" w:cs="Arial"/>
          <w:bCs/>
          <w:sz w:val="22"/>
          <w:szCs w:val="22"/>
          <w:lang w:val="en-GB"/>
        </w:rPr>
      </w:pPr>
      <w:r w:rsidRPr="00233670">
        <w:rPr>
          <w:rFonts w:ascii="Libre Caslon Text" w:hAnsi="Libre Caslon Text" w:cs="Arial"/>
          <w:sz w:val="22"/>
          <w:szCs w:val="22"/>
          <w:lang w:val="en-GB"/>
        </w:rPr>
        <w:t>A</w:t>
      </w:r>
      <w:r w:rsidR="00233670">
        <w:rPr>
          <w:rFonts w:ascii="Libre Caslon Text" w:hAnsi="Libre Caslon Text" w:cs="Arial"/>
          <w:sz w:val="22"/>
          <w:szCs w:val="22"/>
          <w:lang w:val="en-GB"/>
        </w:rPr>
        <w:t xml:space="preserve">n interest in </w:t>
      </w:r>
      <w:r w:rsidRPr="00233670">
        <w:rPr>
          <w:rFonts w:ascii="Libre Caslon Text" w:hAnsi="Libre Caslon Text" w:cs="Arial"/>
          <w:sz w:val="22"/>
          <w:szCs w:val="22"/>
          <w:lang w:val="en-GB"/>
        </w:rPr>
        <w:t xml:space="preserve">classical music, including Handel, is </w:t>
      </w:r>
      <w:r w:rsidR="007B5179" w:rsidRPr="00233670">
        <w:rPr>
          <w:rFonts w:ascii="Libre Caslon Text" w:hAnsi="Libre Caslon Text" w:cs="Arial"/>
          <w:sz w:val="22"/>
          <w:szCs w:val="22"/>
          <w:lang w:val="en-GB"/>
        </w:rPr>
        <w:t>welcomed</w:t>
      </w:r>
      <w:r w:rsidRPr="00233670">
        <w:rPr>
          <w:rFonts w:ascii="Libre Caslon Text" w:hAnsi="Libre Caslon Text" w:cs="Arial"/>
          <w:sz w:val="22"/>
          <w:szCs w:val="22"/>
          <w:lang w:val="en-GB"/>
        </w:rPr>
        <w:t xml:space="preserve"> but is not essential.  </w:t>
      </w:r>
    </w:p>
    <w:p w14:paraId="27433A12" w14:textId="173B305D" w:rsidR="00187E22" w:rsidRPr="00233670" w:rsidRDefault="00187E22">
      <w:pPr>
        <w:rPr>
          <w:rFonts w:ascii="Libre Caslon Text" w:hAnsi="Libre Caslon Text" w:cs="Arial"/>
          <w:b/>
          <w:bCs/>
          <w:sz w:val="22"/>
          <w:szCs w:val="22"/>
          <w:u w:val="single"/>
          <w:lang w:val="en-GB"/>
        </w:rPr>
      </w:pPr>
      <w:r w:rsidRPr="00233670">
        <w:rPr>
          <w:rFonts w:ascii="Libre Caslon Text" w:hAnsi="Libre Caslon Text" w:cs="Arial"/>
          <w:b/>
          <w:bCs/>
          <w:sz w:val="22"/>
          <w:szCs w:val="22"/>
          <w:u w:val="single"/>
          <w:lang w:val="en-GB"/>
        </w:rPr>
        <w:t>How to apply</w:t>
      </w:r>
    </w:p>
    <w:p w14:paraId="159E7FD7" w14:textId="39503C3D" w:rsidR="001F1BAC" w:rsidRPr="00233670" w:rsidRDefault="00914F53" w:rsidP="006A4F59">
      <w:pPr>
        <w:rPr>
          <w:rFonts w:ascii="Libre Caslon Text" w:hAnsi="Libre Caslon Text" w:cs="Arial"/>
          <w:sz w:val="22"/>
          <w:szCs w:val="22"/>
          <w:lang w:val="en-GB"/>
        </w:rPr>
      </w:pPr>
      <w:r w:rsidRPr="00233670">
        <w:rPr>
          <w:rFonts w:ascii="Libre Caslon Text" w:hAnsi="Libre Caslon Text" w:cs="Arial"/>
          <w:sz w:val="22"/>
          <w:szCs w:val="22"/>
          <w:lang w:val="en-GB"/>
        </w:rPr>
        <w:t>To apply</w:t>
      </w:r>
      <w:r w:rsidR="001F1BAC" w:rsidRPr="00233670">
        <w:rPr>
          <w:rFonts w:ascii="Libre Caslon Text" w:hAnsi="Libre Caslon Text" w:cs="Arial"/>
          <w:sz w:val="22"/>
          <w:szCs w:val="22"/>
          <w:lang w:val="en-GB"/>
        </w:rPr>
        <w:t xml:space="preserve"> or find out more, </w:t>
      </w:r>
      <w:r w:rsidRPr="00233670">
        <w:rPr>
          <w:rFonts w:ascii="Libre Caslon Text" w:hAnsi="Libre Caslon Text" w:cs="Arial"/>
          <w:sz w:val="22"/>
          <w:szCs w:val="22"/>
          <w:lang w:val="en-GB"/>
        </w:rPr>
        <w:t xml:space="preserve">please send your CV and covering letter </w:t>
      </w:r>
      <w:r w:rsidR="00B66E9C" w:rsidRPr="00233670">
        <w:rPr>
          <w:rFonts w:ascii="Libre Caslon Text" w:hAnsi="Libre Caslon Text" w:cs="Arial"/>
          <w:sz w:val="22"/>
          <w:szCs w:val="22"/>
          <w:lang w:val="en-GB"/>
        </w:rPr>
        <w:t xml:space="preserve">by </w:t>
      </w:r>
      <w:r w:rsidRPr="00233670">
        <w:rPr>
          <w:rFonts w:ascii="Libre Caslon Text" w:hAnsi="Libre Caslon Text" w:cs="Arial"/>
          <w:sz w:val="22"/>
          <w:szCs w:val="22"/>
          <w:lang w:val="en-GB"/>
        </w:rPr>
        <w:t>email to</w:t>
      </w:r>
      <w:r w:rsidR="001F1BAC" w:rsidRPr="00233670">
        <w:rPr>
          <w:rFonts w:ascii="Libre Caslon Text" w:hAnsi="Libre Caslon Text" w:cs="Arial"/>
          <w:sz w:val="22"/>
          <w:szCs w:val="22"/>
          <w:lang w:val="en-GB"/>
        </w:rPr>
        <w:t xml:space="preserve"> orchestra@londonhandelfestival.org.uk.  </w:t>
      </w:r>
      <w:r w:rsidR="001B2E75" w:rsidRPr="00233670">
        <w:rPr>
          <w:rFonts w:ascii="Libre Caslon Text" w:hAnsi="Libre Caslon Text" w:cs="Arial"/>
          <w:sz w:val="22"/>
          <w:szCs w:val="22"/>
          <w:lang w:val="en-GB"/>
        </w:rPr>
        <w:t xml:space="preserve">A short list of candidates will then be </w:t>
      </w:r>
      <w:r w:rsidR="001F1BAC" w:rsidRPr="00233670">
        <w:rPr>
          <w:rFonts w:ascii="Libre Caslon Text" w:hAnsi="Libre Caslon Text" w:cs="Arial"/>
          <w:sz w:val="22"/>
          <w:szCs w:val="22"/>
          <w:lang w:val="en-GB"/>
        </w:rPr>
        <w:t xml:space="preserve">selected for </w:t>
      </w:r>
      <w:r w:rsidR="001B2E75" w:rsidRPr="00233670">
        <w:rPr>
          <w:rFonts w:ascii="Libre Caslon Text" w:hAnsi="Libre Caslon Text" w:cs="Arial"/>
          <w:sz w:val="22"/>
          <w:szCs w:val="22"/>
          <w:lang w:val="en-GB"/>
        </w:rPr>
        <w:t xml:space="preserve">interview by the Chairman and other Board members in order to determine the final appointment.  </w:t>
      </w:r>
      <w:r w:rsidR="00B03674" w:rsidRPr="00233670">
        <w:rPr>
          <w:rFonts w:ascii="Libre Caslon Text" w:hAnsi="Libre Caslon Text" w:cs="Arial"/>
          <w:sz w:val="22"/>
          <w:szCs w:val="22"/>
          <w:lang w:val="en-GB"/>
        </w:rPr>
        <w:t xml:space="preserve">The closing date for </w:t>
      </w:r>
      <w:r w:rsidRPr="00233670">
        <w:rPr>
          <w:rFonts w:ascii="Libre Caslon Text" w:hAnsi="Libre Caslon Text" w:cs="Arial"/>
          <w:sz w:val="22"/>
          <w:szCs w:val="22"/>
          <w:lang w:val="en-GB"/>
        </w:rPr>
        <w:t>applications</w:t>
      </w:r>
      <w:r w:rsidR="00B03674" w:rsidRPr="00233670">
        <w:rPr>
          <w:rFonts w:ascii="Libre Caslon Text" w:hAnsi="Libre Caslon Text" w:cs="Arial"/>
          <w:sz w:val="22"/>
          <w:szCs w:val="22"/>
          <w:lang w:val="en-GB"/>
        </w:rPr>
        <w:t xml:space="preserve"> is </w:t>
      </w:r>
      <w:r w:rsidR="00C03B5D" w:rsidRPr="00233670">
        <w:rPr>
          <w:rFonts w:ascii="Libre Caslon Text" w:hAnsi="Libre Caslon Text" w:cs="Arial"/>
          <w:sz w:val="22"/>
          <w:szCs w:val="22"/>
          <w:lang w:val="en-GB"/>
        </w:rPr>
        <w:t>3</w:t>
      </w:r>
      <w:r w:rsidR="00A05BA8" w:rsidRPr="00233670">
        <w:rPr>
          <w:rFonts w:ascii="Libre Caslon Text" w:hAnsi="Libre Caslon Text" w:cs="Arial"/>
          <w:sz w:val="22"/>
          <w:szCs w:val="22"/>
          <w:lang w:val="en-GB"/>
        </w:rPr>
        <w:t xml:space="preserve">0 September </w:t>
      </w:r>
      <w:r w:rsidR="008A4BE9" w:rsidRPr="00233670">
        <w:rPr>
          <w:rFonts w:ascii="Libre Caslon Text" w:hAnsi="Libre Caslon Text" w:cs="Arial"/>
          <w:sz w:val="22"/>
          <w:szCs w:val="22"/>
          <w:lang w:val="en-GB"/>
        </w:rPr>
        <w:t>2020</w:t>
      </w:r>
      <w:r w:rsidRPr="00233670">
        <w:rPr>
          <w:rFonts w:ascii="Libre Caslon Text" w:hAnsi="Libre Caslon Text" w:cs="Arial"/>
          <w:sz w:val="22"/>
          <w:szCs w:val="22"/>
          <w:lang w:val="en-GB"/>
        </w:rPr>
        <w:t>.</w:t>
      </w:r>
    </w:p>
    <w:p w14:paraId="631840F9" w14:textId="53F0ED76" w:rsidR="001F1BAC" w:rsidRPr="00233670" w:rsidRDefault="001F1BAC" w:rsidP="006A4F59">
      <w:pPr>
        <w:rPr>
          <w:rFonts w:ascii="Libre Caslon Text" w:hAnsi="Libre Caslon Text" w:cs="Arial"/>
          <w:sz w:val="22"/>
          <w:szCs w:val="22"/>
          <w:lang w:val="en-GB"/>
        </w:rPr>
      </w:pPr>
      <w:r w:rsidRPr="00233670">
        <w:rPr>
          <w:rFonts w:ascii="Libre Caslon Text" w:hAnsi="Libre Caslon Text" w:cs="Arial"/>
          <w:sz w:val="22"/>
          <w:szCs w:val="22"/>
          <w:lang w:val="en-GB"/>
        </w:rPr>
        <w:t>We are committed to increasing diversity on our Board to reflect our society and the communities we currently serve and those we wish to reach.  We welcome first-time trustees who are passionate about music and want to make a difference.</w:t>
      </w:r>
    </w:p>
    <w:p w14:paraId="5794F506" w14:textId="77777777" w:rsidR="00B03674" w:rsidRPr="00233670" w:rsidRDefault="00B03674">
      <w:pPr>
        <w:autoSpaceDE w:val="0"/>
        <w:autoSpaceDN w:val="0"/>
        <w:adjustRightInd w:val="0"/>
        <w:spacing w:after="0" w:line="240" w:lineRule="auto"/>
        <w:rPr>
          <w:rFonts w:ascii="Libre Caslon Text" w:hAnsi="Libre Caslon Text" w:cs="Arial"/>
          <w:sz w:val="22"/>
          <w:szCs w:val="22"/>
          <w:lang w:val="en-GB"/>
        </w:rPr>
      </w:pPr>
    </w:p>
    <w:sectPr w:rsidR="00B03674" w:rsidRPr="00233670">
      <w:pgSz w:w="11907" w:h="16839" w:code="9"/>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441CE8" w14:textId="77777777" w:rsidR="00581CD0" w:rsidRDefault="00581CD0">
      <w:r>
        <w:separator/>
      </w:r>
    </w:p>
  </w:endnote>
  <w:endnote w:type="continuationSeparator" w:id="0">
    <w:p w14:paraId="693D2CD9" w14:textId="77777777" w:rsidR="00581CD0" w:rsidRDefault="00581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re Caslon Text">
    <w:panose1 w:val="02020602060300000004"/>
    <w:charset w:val="00"/>
    <w:family w:val="roman"/>
    <w:notTrueType/>
    <w:pitch w:val="variable"/>
    <w:sig w:usb0="A00000BF" w:usb1="50000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9C813A" w14:textId="77777777" w:rsidR="00581CD0" w:rsidRDefault="00581CD0">
      <w:r>
        <w:separator/>
      </w:r>
    </w:p>
  </w:footnote>
  <w:footnote w:type="continuationSeparator" w:id="0">
    <w:p w14:paraId="14B6013F" w14:textId="77777777" w:rsidR="00581CD0" w:rsidRDefault="00581C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5C0637"/>
    <w:multiLevelType w:val="multilevel"/>
    <w:tmpl w:val="41A49F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4E1F57"/>
    <w:multiLevelType w:val="hybridMultilevel"/>
    <w:tmpl w:val="1BAE4C7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Symbol"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Symbol"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Symbol"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14C339C3"/>
    <w:multiLevelType w:val="hybridMultilevel"/>
    <w:tmpl w:val="49E658A2"/>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3" w15:restartNumberingAfterBreak="0">
    <w:nsid w:val="1DF16941"/>
    <w:multiLevelType w:val="hybridMultilevel"/>
    <w:tmpl w:val="4A90E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1660DE"/>
    <w:multiLevelType w:val="hybridMultilevel"/>
    <w:tmpl w:val="C0726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0D123A"/>
    <w:multiLevelType w:val="hybridMultilevel"/>
    <w:tmpl w:val="E6AE4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066CE3"/>
    <w:multiLevelType w:val="hybridMultilevel"/>
    <w:tmpl w:val="7A522162"/>
    <w:lvl w:ilvl="0" w:tplc="8A7C3C16">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7" w15:restartNumberingAfterBreak="0">
    <w:nsid w:val="41B03642"/>
    <w:multiLevelType w:val="hybridMultilevel"/>
    <w:tmpl w:val="D63444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F467CF"/>
    <w:multiLevelType w:val="hybridMultilevel"/>
    <w:tmpl w:val="A128F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A661FE"/>
    <w:multiLevelType w:val="multilevel"/>
    <w:tmpl w:val="4C609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8"/>
  </w:num>
  <w:num w:numId="4">
    <w:abstractNumId w:val="3"/>
  </w:num>
  <w:num w:numId="5">
    <w:abstractNumId w:val="2"/>
  </w:num>
  <w:num w:numId="6">
    <w:abstractNumId w:val="5"/>
  </w:num>
  <w:num w:numId="7">
    <w:abstractNumId w:val="6"/>
  </w:num>
  <w:num w:numId="8">
    <w:abstractNumId w:val="7"/>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71A"/>
    <w:rsid w:val="000B2054"/>
    <w:rsid w:val="000C58E8"/>
    <w:rsid w:val="001015D8"/>
    <w:rsid w:val="00104CA2"/>
    <w:rsid w:val="0014383D"/>
    <w:rsid w:val="00187E22"/>
    <w:rsid w:val="001B2E75"/>
    <w:rsid w:val="001D5219"/>
    <w:rsid w:val="001F1BAC"/>
    <w:rsid w:val="00214E00"/>
    <w:rsid w:val="00217850"/>
    <w:rsid w:val="00233670"/>
    <w:rsid w:val="00246861"/>
    <w:rsid w:val="002A2086"/>
    <w:rsid w:val="002E0003"/>
    <w:rsid w:val="002F3723"/>
    <w:rsid w:val="00304D0B"/>
    <w:rsid w:val="003058B0"/>
    <w:rsid w:val="00306564"/>
    <w:rsid w:val="0036140F"/>
    <w:rsid w:val="004542B1"/>
    <w:rsid w:val="004B5D67"/>
    <w:rsid w:val="004F6477"/>
    <w:rsid w:val="00564F98"/>
    <w:rsid w:val="00565D68"/>
    <w:rsid w:val="00581CD0"/>
    <w:rsid w:val="00620FD4"/>
    <w:rsid w:val="00630151"/>
    <w:rsid w:val="006A4F59"/>
    <w:rsid w:val="006F5857"/>
    <w:rsid w:val="00711F50"/>
    <w:rsid w:val="00760D55"/>
    <w:rsid w:val="007613BE"/>
    <w:rsid w:val="0077174D"/>
    <w:rsid w:val="00774BCB"/>
    <w:rsid w:val="007B5179"/>
    <w:rsid w:val="007C0A42"/>
    <w:rsid w:val="007C1401"/>
    <w:rsid w:val="008A4BE9"/>
    <w:rsid w:val="008E3D50"/>
    <w:rsid w:val="00914F53"/>
    <w:rsid w:val="009526D3"/>
    <w:rsid w:val="009A5A53"/>
    <w:rsid w:val="009D4B11"/>
    <w:rsid w:val="00A05BA8"/>
    <w:rsid w:val="00A57806"/>
    <w:rsid w:val="00A71CBB"/>
    <w:rsid w:val="00A81210"/>
    <w:rsid w:val="00AB3304"/>
    <w:rsid w:val="00AF4BAB"/>
    <w:rsid w:val="00B03674"/>
    <w:rsid w:val="00B36631"/>
    <w:rsid w:val="00B66E9C"/>
    <w:rsid w:val="00BC3AD4"/>
    <w:rsid w:val="00BE57C1"/>
    <w:rsid w:val="00C03B5D"/>
    <w:rsid w:val="00C32840"/>
    <w:rsid w:val="00C97896"/>
    <w:rsid w:val="00CA259C"/>
    <w:rsid w:val="00D32B0F"/>
    <w:rsid w:val="00D63796"/>
    <w:rsid w:val="00D71C23"/>
    <w:rsid w:val="00D775FE"/>
    <w:rsid w:val="00DA4A1A"/>
    <w:rsid w:val="00E6629D"/>
    <w:rsid w:val="00EC3C5A"/>
    <w:rsid w:val="00EE72FC"/>
    <w:rsid w:val="00F7545C"/>
    <w:rsid w:val="00F76B48"/>
    <w:rsid w:val="00F8671A"/>
    <w:rsid w:val="00F9320E"/>
    <w:rsid w:val="00FD3849"/>
    <w:rsid w:val="00FE51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FFC86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libri" w:hAnsi="Cambria"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pPr>
      <w:spacing w:after="200" w:line="276" w:lineRule="auto"/>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Pr>
      <w:i/>
      <w:iCs/>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rPr>
  </w:style>
  <w:style w:type="paragraph" w:customStyle="1" w:styleId="ColourfulListAccent11">
    <w:name w:val="Colourful List – Accent 11"/>
    <w:basedOn w:val="Normal"/>
    <w:uiPriority w:val="34"/>
    <w:qFormat/>
    <w:pPr>
      <w:ind w:left="720"/>
      <w:contextualSpacing/>
    </w:pPr>
  </w:style>
  <w:style w:type="character" w:styleId="Hyperlink">
    <w:name w:val="Hyperlink"/>
    <w:uiPriority w:val="99"/>
    <w:unhideWhenUsed/>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3058B0"/>
    <w:pPr>
      <w:spacing w:after="0" w:line="240" w:lineRule="auto"/>
    </w:pPr>
    <w:rPr>
      <w:rFonts w:ascii="Times New Roman" w:hAnsi="Times New Roman"/>
      <w:sz w:val="18"/>
      <w:szCs w:val="18"/>
    </w:rPr>
  </w:style>
  <w:style w:type="character" w:customStyle="1" w:styleId="BalloonTextChar">
    <w:name w:val="Balloon Text Char"/>
    <w:link w:val="BalloonText"/>
    <w:rsid w:val="003058B0"/>
    <w:rPr>
      <w:rFonts w:ascii="Times New Roman" w:hAnsi="Times New Roman"/>
      <w:sz w:val="18"/>
      <w:szCs w:val="18"/>
    </w:rPr>
  </w:style>
  <w:style w:type="paragraph" w:customStyle="1" w:styleId="ColourfulShadingAccent11">
    <w:name w:val="Colourful Shading – Accent 11"/>
    <w:hidden/>
    <w:uiPriority w:val="99"/>
    <w:semiHidden/>
    <w:rsid w:val="00E6629D"/>
    <w:rPr>
      <w:sz w:val="24"/>
      <w:szCs w:val="24"/>
      <w:lang w:val="en-US" w:eastAsia="en-US"/>
    </w:rPr>
  </w:style>
  <w:style w:type="character" w:styleId="FollowedHyperlink">
    <w:name w:val="FollowedHyperlink"/>
    <w:basedOn w:val="DefaultParagraphFont"/>
    <w:rsid w:val="00D63796"/>
    <w:rPr>
      <w:color w:val="954F72" w:themeColor="followedHyperlink"/>
      <w:u w:val="single"/>
    </w:rPr>
  </w:style>
  <w:style w:type="paragraph" w:styleId="ListParagraph">
    <w:name w:val="List Paragraph"/>
    <w:basedOn w:val="Normal"/>
    <w:uiPriority w:val="72"/>
    <w:qFormat/>
    <w:rsid w:val="001015D8"/>
    <w:pPr>
      <w:ind w:left="720"/>
      <w:contextualSpacing/>
    </w:pPr>
  </w:style>
  <w:style w:type="character" w:styleId="UnresolvedMention">
    <w:name w:val="Unresolved Mention"/>
    <w:basedOn w:val="DefaultParagraphFont"/>
    <w:uiPriority w:val="47"/>
    <w:rsid w:val="008A4BE9"/>
    <w:rPr>
      <w:color w:val="605E5C"/>
      <w:shd w:val="clear" w:color="auto" w:fill="E1DFDD"/>
    </w:rPr>
  </w:style>
  <w:style w:type="character" w:customStyle="1" w:styleId="apple-converted-space">
    <w:name w:val="apple-converted-space"/>
    <w:basedOn w:val="DefaultParagraphFont"/>
    <w:rsid w:val="00D775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6211703">
      <w:bodyDiv w:val="1"/>
      <w:marLeft w:val="0"/>
      <w:marRight w:val="0"/>
      <w:marTop w:val="0"/>
      <w:marBottom w:val="0"/>
      <w:divBdr>
        <w:top w:val="none" w:sz="0" w:space="0" w:color="auto"/>
        <w:left w:val="none" w:sz="0" w:space="0" w:color="auto"/>
        <w:bottom w:val="none" w:sz="0" w:space="0" w:color="auto"/>
        <w:right w:val="none" w:sz="0" w:space="0" w:color="auto"/>
      </w:divBdr>
      <w:divsChild>
        <w:div w:id="809517502">
          <w:marLeft w:val="0"/>
          <w:marRight w:val="0"/>
          <w:marTop w:val="0"/>
          <w:marBottom w:val="0"/>
          <w:divBdr>
            <w:top w:val="none" w:sz="0" w:space="0" w:color="auto"/>
            <w:left w:val="none" w:sz="0" w:space="0" w:color="auto"/>
            <w:bottom w:val="none" w:sz="0" w:space="0" w:color="auto"/>
            <w:right w:val="none" w:sz="0" w:space="0" w:color="auto"/>
          </w:divBdr>
          <w:divsChild>
            <w:div w:id="562983735">
              <w:marLeft w:val="0"/>
              <w:marRight w:val="0"/>
              <w:marTop w:val="0"/>
              <w:marBottom w:val="0"/>
              <w:divBdr>
                <w:top w:val="none" w:sz="0" w:space="0" w:color="auto"/>
                <w:left w:val="none" w:sz="0" w:space="0" w:color="auto"/>
                <w:bottom w:val="none" w:sz="0" w:space="0" w:color="auto"/>
                <w:right w:val="none" w:sz="0" w:space="0" w:color="auto"/>
              </w:divBdr>
              <w:divsChild>
                <w:div w:id="1913539643">
                  <w:marLeft w:val="0"/>
                  <w:marRight w:val="0"/>
                  <w:marTop w:val="0"/>
                  <w:marBottom w:val="0"/>
                  <w:divBdr>
                    <w:top w:val="none" w:sz="0" w:space="0" w:color="auto"/>
                    <w:left w:val="none" w:sz="0" w:space="0" w:color="auto"/>
                    <w:bottom w:val="none" w:sz="0" w:space="0" w:color="auto"/>
                    <w:right w:val="none" w:sz="0" w:space="0" w:color="auto"/>
                  </w:divBdr>
                  <w:divsChild>
                    <w:div w:id="151526892">
                      <w:marLeft w:val="0"/>
                      <w:marRight w:val="0"/>
                      <w:marTop w:val="0"/>
                      <w:marBottom w:val="0"/>
                      <w:divBdr>
                        <w:top w:val="none" w:sz="0" w:space="0" w:color="auto"/>
                        <w:left w:val="none" w:sz="0" w:space="0" w:color="auto"/>
                        <w:bottom w:val="none" w:sz="0" w:space="0" w:color="auto"/>
                        <w:right w:val="none" w:sz="0" w:space="0" w:color="auto"/>
                      </w:divBdr>
                      <w:divsChild>
                        <w:div w:id="470558446">
                          <w:marLeft w:val="0"/>
                          <w:marRight w:val="0"/>
                          <w:marTop w:val="0"/>
                          <w:marBottom w:val="0"/>
                          <w:divBdr>
                            <w:top w:val="none" w:sz="0" w:space="0" w:color="auto"/>
                            <w:left w:val="none" w:sz="0" w:space="0" w:color="auto"/>
                            <w:bottom w:val="none" w:sz="0" w:space="0" w:color="auto"/>
                            <w:right w:val="none" w:sz="0" w:space="0" w:color="auto"/>
                          </w:divBdr>
                          <w:divsChild>
                            <w:div w:id="3350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399020">
      <w:bodyDiv w:val="1"/>
      <w:marLeft w:val="0"/>
      <w:marRight w:val="0"/>
      <w:marTop w:val="0"/>
      <w:marBottom w:val="0"/>
      <w:divBdr>
        <w:top w:val="none" w:sz="0" w:space="0" w:color="auto"/>
        <w:left w:val="none" w:sz="0" w:space="0" w:color="auto"/>
        <w:bottom w:val="none" w:sz="0" w:space="0" w:color="auto"/>
        <w:right w:val="none" w:sz="0" w:space="0" w:color="auto"/>
      </w:divBdr>
    </w:div>
    <w:div w:id="948704093">
      <w:bodyDiv w:val="1"/>
      <w:marLeft w:val="0"/>
      <w:marRight w:val="0"/>
      <w:marTop w:val="0"/>
      <w:marBottom w:val="0"/>
      <w:divBdr>
        <w:top w:val="none" w:sz="0" w:space="0" w:color="auto"/>
        <w:left w:val="none" w:sz="0" w:space="0" w:color="auto"/>
        <w:bottom w:val="none" w:sz="0" w:space="0" w:color="auto"/>
        <w:right w:val="none" w:sz="0" w:space="0" w:color="auto"/>
      </w:divBdr>
      <w:divsChild>
        <w:div w:id="1598517737">
          <w:marLeft w:val="0"/>
          <w:marRight w:val="0"/>
          <w:marTop w:val="0"/>
          <w:marBottom w:val="0"/>
          <w:divBdr>
            <w:top w:val="none" w:sz="0" w:space="0" w:color="auto"/>
            <w:left w:val="none" w:sz="0" w:space="0" w:color="auto"/>
            <w:bottom w:val="none" w:sz="0" w:space="0" w:color="auto"/>
            <w:right w:val="none" w:sz="0" w:space="0" w:color="auto"/>
          </w:divBdr>
        </w:div>
        <w:div w:id="398288384">
          <w:marLeft w:val="0"/>
          <w:marRight w:val="0"/>
          <w:marTop w:val="0"/>
          <w:marBottom w:val="0"/>
          <w:divBdr>
            <w:top w:val="none" w:sz="0" w:space="0" w:color="auto"/>
            <w:left w:val="none" w:sz="0" w:space="0" w:color="auto"/>
            <w:bottom w:val="none" w:sz="0" w:space="0" w:color="auto"/>
            <w:right w:val="none" w:sz="0" w:space="0" w:color="auto"/>
          </w:divBdr>
        </w:div>
        <w:div w:id="952634863">
          <w:marLeft w:val="0"/>
          <w:marRight w:val="0"/>
          <w:marTop w:val="0"/>
          <w:marBottom w:val="0"/>
          <w:divBdr>
            <w:top w:val="none" w:sz="0" w:space="0" w:color="auto"/>
            <w:left w:val="none" w:sz="0" w:space="0" w:color="auto"/>
            <w:bottom w:val="none" w:sz="0" w:space="0" w:color="auto"/>
            <w:right w:val="none" w:sz="0" w:space="0" w:color="auto"/>
          </w:divBdr>
        </w:div>
        <w:div w:id="370805805">
          <w:marLeft w:val="0"/>
          <w:marRight w:val="0"/>
          <w:marTop w:val="0"/>
          <w:marBottom w:val="0"/>
          <w:divBdr>
            <w:top w:val="none" w:sz="0" w:space="0" w:color="auto"/>
            <w:left w:val="none" w:sz="0" w:space="0" w:color="auto"/>
            <w:bottom w:val="none" w:sz="0" w:space="0" w:color="auto"/>
            <w:right w:val="none" w:sz="0" w:space="0" w:color="auto"/>
          </w:divBdr>
        </w:div>
        <w:div w:id="629867190">
          <w:marLeft w:val="0"/>
          <w:marRight w:val="0"/>
          <w:marTop w:val="0"/>
          <w:marBottom w:val="0"/>
          <w:divBdr>
            <w:top w:val="none" w:sz="0" w:space="0" w:color="auto"/>
            <w:left w:val="none" w:sz="0" w:space="0" w:color="auto"/>
            <w:bottom w:val="none" w:sz="0" w:space="0" w:color="auto"/>
            <w:right w:val="none" w:sz="0" w:space="0" w:color="auto"/>
          </w:divBdr>
        </w:div>
        <w:div w:id="144204532">
          <w:marLeft w:val="0"/>
          <w:marRight w:val="0"/>
          <w:marTop w:val="0"/>
          <w:marBottom w:val="0"/>
          <w:divBdr>
            <w:top w:val="none" w:sz="0" w:space="0" w:color="auto"/>
            <w:left w:val="none" w:sz="0" w:space="0" w:color="auto"/>
            <w:bottom w:val="none" w:sz="0" w:space="0" w:color="auto"/>
            <w:right w:val="none" w:sz="0" w:space="0" w:color="auto"/>
          </w:divBdr>
        </w:div>
        <w:div w:id="1159611501">
          <w:marLeft w:val="0"/>
          <w:marRight w:val="0"/>
          <w:marTop w:val="0"/>
          <w:marBottom w:val="0"/>
          <w:divBdr>
            <w:top w:val="none" w:sz="0" w:space="0" w:color="auto"/>
            <w:left w:val="none" w:sz="0" w:space="0" w:color="auto"/>
            <w:bottom w:val="none" w:sz="0" w:space="0" w:color="auto"/>
            <w:right w:val="none" w:sz="0" w:space="0" w:color="auto"/>
          </w:divBdr>
        </w:div>
        <w:div w:id="343627837">
          <w:marLeft w:val="0"/>
          <w:marRight w:val="0"/>
          <w:marTop w:val="0"/>
          <w:marBottom w:val="0"/>
          <w:divBdr>
            <w:top w:val="none" w:sz="0" w:space="0" w:color="auto"/>
            <w:left w:val="none" w:sz="0" w:space="0" w:color="auto"/>
            <w:bottom w:val="none" w:sz="0" w:space="0" w:color="auto"/>
            <w:right w:val="none" w:sz="0" w:space="0" w:color="auto"/>
          </w:divBdr>
        </w:div>
      </w:divsChild>
    </w:div>
    <w:div w:id="1053045016">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ondon-handel-festiv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AE3A7B-F826-49CF-B8B8-0F3D30A0C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748</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5008</CharactersWithSpaces>
  <SharedDoc>false</SharedDoc>
  <HLinks>
    <vt:vector size="6" baseType="variant">
      <vt:variant>
        <vt:i4>7405694</vt:i4>
      </vt:variant>
      <vt:variant>
        <vt:i4>0</vt:i4>
      </vt:variant>
      <vt:variant>
        <vt:i4>0</vt:i4>
      </vt:variant>
      <vt:variant>
        <vt:i4>5</vt:i4>
      </vt:variant>
      <vt:variant>
        <vt:lpwstr>http://www.london-handel-festival.com/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
  <cp:keywords/>
  <dc:description/>
  <cp:lastModifiedBy/>
  <cp:revision>1</cp:revision>
  <cp:lastPrinted>2011-07-03T17:25:00Z</cp:lastPrinted>
  <dcterms:created xsi:type="dcterms:W3CDTF">2020-08-10T11:08:00Z</dcterms:created>
  <dcterms:modified xsi:type="dcterms:W3CDTF">2020-08-10T11:19:00Z</dcterms:modified>
</cp:coreProperties>
</file>